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3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21"/>
        <w:gridCol w:w="1418"/>
        <w:gridCol w:w="11169"/>
        <w:gridCol w:w="1531"/>
      </w:tblGrid>
      <w:tr w:rsidR="008E2F40" w:rsidRPr="007E5135" w14:paraId="2C360520" w14:textId="77777777" w:rsidTr="008E2F40">
        <w:tc>
          <w:tcPr>
            <w:tcW w:w="1021" w:type="dxa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shd w:val="clear" w:color="auto" w:fill="000000" w:themeFill="text1"/>
            <w:vAlign w:val="center"/>
          </w:tcPr>
          <w:p w14:paraId="7E48977D" w14:textId="34328991" w:rsidR="008E2F40" w:rsidRPr="007E5135" w:rsidRDefault="008E2F40" w:rsidP="001332D8">
            <w:pPr>
              <w:pStyle w:val="Sectionreference"/>
            </w:pPr>
            <w:r>
              <w:t>3-7</w:t>
            </w:r>
          </w:p>
        </w:tc>
        <w:tc>
          <w:tcPr>
            <w:tcW w:w="1418" w:type="dxa"/>
            <w:tcBorders>
              <w:top w:val="single" w:sz="24" w:space="0" w:color="8EAADB" w:themeColor="accent1" w:themeTint="99"/>
              <w:bottom w:val="nil"/>
            </w:tcBorders>
            <w:shd w:val="clear" w:color="auto" w:fill="D9E2F3" w:themeFill="accent1" w:themeFillTint="33"/>
            <w:vAlign w:val="center"/>
          </w:tcPr>
          <w:p w14:paraId="41E89603" w14:textId="77777777" w:rsidR="008E2F40" w:rsidRPr="007E5135" w:rsidRDefault="008E2F40" w:rsidP="001332D8">
            <w:pPr>
              <w:pStyle w:val="adult"/>
            </w:pPr>
            <w:r w:rsidRPr="00801530">
              <w:t>Adult</w:t>
            </w:r>
          </w:p>
        </w:tc>
        <w:tc>
          <w:tcPr>
            <w:tcW w:w="11169" w:type="dxa"/>
            <w:tcBorders>
              <w:top w:val="single" w:sz="24" w:space="0" w:color="8EAADB" w:themeColor="accent1" w:themeTint="99"/>
              <w:bottom w:val="nil"/>
            </w:tcBorders>
            <w:vAlign w:val="center"/>
          </w:tcPr>
          <w:p w14:paraId="12CFD7D2" w14:textId="039CA6B1" w:rsidR="008E2F40" w:rsidRPr="007E5135" w:rsidRDefault="008E2F40" w:rsidP="001332D8">
            <w:pPr>
              <w:pStyle w:val="Title"/>
            </w:pPr>
            <w:r w:rsidRPr="003D5ED0">
              <w:t xml:space="preserve">Severe </w:t>
            </w:r>
            <w:r>
              <w:t>s</w:t>
            </w:r>
            <w:r w:rsidRPr="003D5ED0">
              <w:t xml:space="preserve">hortness of </w:t>
            </w:r>
            <w:r w:rsidRPr="008E2F40">
              <w:t>breath</w:t>
            </w:r>
            <w:r w:rsidRPr="003D5ED0">
              <w:t xml:space="preserve"> (</w:t>
            </w:r>
            <w:r>
              <w:t>r</w:t>
            </w:r>
            <w:r w:rsidRPr="003D5ED0">
              <w:t xml:space="preserve">espiratory </w:t>
            </w:r>
            <w:r>
              <w:t>f</w:t>
            </w:r>
            <w:r w:rsidRPr="003D5ED0">
              <w:t>ailure)</w:t>
            </w:r>
          </w:p>
        </w:tc>
        <w:tc>
          <w:tcPr>
            <w:tcW w:w="1531" w:type="dxa"/>
            <w:tcBorders>
              <w:top w:val="single" w:sz="24" w:space="0" w:color="8EAADB" w:themeColor="accent1" w:themeTint="99"/>
              <w:bottom w:val="nil"/>
            </w:tcBorders>
            <w:vAlign w:val="center"/>
          </w:tcPr>
          <w:p w14:paraId="58F1E733" w14:textId="77777777" w:rsidR="00F750BA" w:rsidRDefault="00F750BA" w:rsidP="00F750BA">
            <w:pPr>
              <w:pStyle w:val="referencedata"/>
            </w:pPr>
            <w:r>
              <w:t xml:space="preserve">Version V1.0 </w:t>
            </w:r>
          </w:p>
          <w:p w14:paraId="28ADBCF0" w14:textId="5328E091" w:rsidR="008E2F40" w:rsidRPr="00F750BA" w:rsidRDefault="00803BD9" w:rsidP="00F750BA">
            <w:pPr>
              <w:pStyle w:val="referencedata"/>
            </w:pPr>
            <w:r>
              <w:rPr>
                <w:rFonts w:eastAsia="Calibri" w:cs="Calibri"/>
                <w:color w:val="000000"/>
              </w:rPr>
              <w:t>November 2025</w:t>
            </w:r>
          </w:p>
        </w:tc>
      </w:tr>
      <w:tr w:rsidR="008E2F40" w:rsidRPr="007E5135" w14:paraId="613A8F3F" w14:textId="77777777" w:rsidTr="001332D8">
        <w:tc>
          <w:tcPr>
            <w:tcW w:w="15139" w:type="dxa"/>
            <w:gridSpan w:val="4"/>
            <w:vAlign w:val="center"/>
          </w:tcPr>
          <w:p w14:paraId="2F6F7079" w14:textId="1FE7F09A" w:rsidR="008E2F40" w:rsidRPr="007E5135" w:rsidRDefault="008E2F40" w:rsidP="008E2F40">
            <w:pPr>
              <w:pStyle w:val="Introparagraph"/>
              <w:ind w:right="677"/>
            </w:pPr>
            <w:r w:rsidRPr="003D5ED0">
              <w:t xml:space="preserve">Consider all possible causes of respiratory failure </w:t>
            </w:r>
            <w:r>
              <w:t>systematically</w:t>
            </w:r>
            <w:r w:rsidRPr="003D5ED0">
              <w:t xml:space="preserve">. Avoid spending too long on any one aspect until you </w:t>
            </w:r>
            <w:r w:rsidRPr="008E2F40">
              <w:t>have</w:t>
            </w:r>
            <w:r w:rsidRPr="003D5ED0">
              <w:t xml:space="preserve"> run through the whole checklist.</w:t>
            </w:r>
          </w:p>
        </w:tc>
      </w:tr>
    </w:tbl>
    <w:p w14:paraId="6C1B4B31" w14:textId="77777777" w:rsidR="008E2F40" w:rsidRDefault="008E2F40" w:rsidP="003D5ED0"/>
    <w:p w14:paraId="39CCDA89" w14:textId="77777777" w:rsidR="008E2F40" w:rsidRPr="008B2774" w:rsidRDefault="008E2F40" w:rsidP="003D5ED0">
      <w:pPr>
        <w:sectPr w:rsidR="008E2F40" w:rsidRPr="008B2774" w:rsidSect="006E7B7A">
          <w:footerReference w:type="default" r:id="rId7"/>
          <w:pgSz w:w="16838" w:h="11906" w:orient="landscape"/>
          <w:pgMar w:top="567" w:right="851" w:bottom="567" w:left="851" w:header="57" w:footer="0" w:gutter="0"/>
          <w:cols w:space="708"/>
          <w:docGrid w:linePitch="360"/>
        </w:sectPr>
      </w:pPr>
    </w:p>
    <w:p w14:paraId="02E892DD" w14:textId="7224D06B" w:rsidR="003D5ED0" w:rsidRPr="00594E76" w:rsidRDefault="008E2F40" w:rsidP="008E2F40">
      <w:pPr>
        <w:pStyle w:val="Heading1"/>
      </w:pPr>
      <w:r w:rsidRPr="00CF7456">
        <w:t>Checklist</w:t>
      </w:r>
      <w:r w:rsidR="003D5ED0">
        <w:t xml:space="preserve"> </w:t>
      </w:r>
      <w:r w:rsidRPr="00CF7456">
        <w:t>start</w:t>
      </w:r>
    </w:p>
    <w:p w14:paraId="2F56DAA3" w14:textId="155A149D" w:rsidR="003D5ED0" w:rsidRDefault="00F750BA" w:rsidP="003D5ED0">
      <w:pPr>
        <w:pStyle w:val="Heading3"/>
      </w:pPr>
      <w:r>
        <w:t>Call</w:t>
      </w:r>
      <w:r w:rsidR="003D5ED0" w:rsidRPr="007679C8">
        <w:t xml:space="preserve"> for help </w:t>
      </w:r>
      <w:r w:rsidR="003D5ED0">
        <w:t>and request oxygen cylinder, emergency drugs, and equipment</w:t>
      </w:r>
    </w:p>
    <w:p w14:paraId="320E7B75" w14:textId="77777777" w:rsidR="003D5ED0" w:rsidRPr="003D5ED0" w:rsidRDefault="003D5ED0" w:rsidP="003D5ED0">
      <w:pPr>
        <w:pStyle w:val="ListParagraph"/>
      </w:pPr>
      <w:r w:rsidRPr="003D5ED0">
        <w:t>Ensure you have a nurse and an additional doctor present if possible</w:t>
      </w:r>
    </w:p>
    <w:p w14:paraId="70A2F29F" w14:textId="77777777" w:rsidR="003D5ED0" w:rsidRPr="003D5ED0" w:rsidRDefault="003D5ED0" w:rsidP="003D5ED0">
      <w:pPr>
        <w:pStyle w:val="ListParagraph"/>
      </w:pPr>
      <w:r w:rsidRPr="003D5ED0">
        <w:t>Note the time</w:t>
      </w:r>
    </w:p>
    <w:p w14:paraId="3642A3AA" w14:textId="70B67AE1" w:rsidR="003D5ED0" w:rsidRPr="0030549F" w:rsidRDefault="003D5ED0" w:rsidP="003D5ED0">
      <w:pPr>
        <w:pStyle w:val="Heading3"/>
      </w:pPr>
      <w:r w:rsidRPr="0030549F">
        <w:t xml:space="preserve">Check patient for severity (ABCDE approach): </w:t>
      </w:r>
    </w:p>
    <w:p w14:paraId="358D8BCC" w14:textId="77777777" w:rsidR="003D5ED0" w:rsidRPr="0030549F" w:rsidRDefault="003D5ED0" w:rsidP="003D5ED0">
      <w:pPr>
        <w:pStyle w:val="ListParagraph"/>
      </w:pPr>
      <w:r w:rsidRPr="0030549F">
        <w:t xml:space="preserve">Open and assess </w:t>
      </w:r>
      <w:r w:rsidRPr="0030549F">
        <w:rPr>
          <w:b/>
          <w:bCs w:val="0"/>
        </w:rPr>
        <w:t>Airway</w:t>
      </w:r>
    </w:p>
    <w:p w14:paraId="1238DF30" w14:textId="77777777" w:rsidR="003D5ED0" w:rsidRPr="003D5ED0" w:rsidRDefault="003D5ED0" w:rsidP="003D5ED0">
      <w:pPr>
        <w:pStyle w:val="ListParagraph"/>
      </w:pPr>
      <w:r w:rsidRPr="003D5ED0">
        <w:t xml:space="preserve">Check </w:t>
      </w:r>
      <w:r w:rsidRPr="003D5ED0">
        <w:rPr>
          <w:b/>
          <w:bCs w:val="0"/>
        </w:rPr>
        <w:t>Breathing</w:t>
      </w:r>
      <w:r w:rsidRPr="003D5ED0">
        <w:t xml:space="preserve"> </w:t>
      </w:r>
      <w:r w:rsidRPr="003D5ED0">
        <w:sym w:font="Wingdings" w:char="F0E8"/>
      </w:r>
      <w:r w:rsidRPr="003D5ED0">
        <w:t xml:space="preserve"> chest symmetry, rate, breath sounds, SpO</w:t>
      </w:r>
      <w:r w:rsidRPr="0030549F">
        <w:rPr>
          <w:vertAlign w:val="subscript"/>
        </w:rPr>
        <w:t>2</w:t>
      </w:r>
      <w:r w:rsidRPr="003D5ED0">
        <w:t>, and consider peak expiratory flow rate</w:t>
      </w:r>
    </w:p>
    <w:p w14:paraId="2AD6F241" w14:textId="77777777" w:rsidR="003D5ED0" w:rsidRPr="003D5ED0" w:rsidRDefault="003D5ED0" w:rsidP="003D5ED0">
      <w:pPr>
        <w:pStyle w:val="ListParagraph"/>
      </w:pPr>
      <w:r w:rsidRPr="003D5ED0">
        <w:t xml:space="preserve">Check </w:t>
      </w:r>
      <w:r w:rsidRPr="003D5ED0">
        <w:rPr>
          <w:b/>
          <w:bCs w:val="0"/>
        </w:rPr>
        <w:t>Circulation</w:t>
      </w:r>
      <w:r w:rsidRPr="003D5ED0">
        <w:sym w:font="Wingdings" w:char="F0E8"/>
      </w:r>
      <w:r w:rsidRPr="003D5ED0">
        <w:t xml:space="preserve"> pulse rate and rhythm, heart sounds</w:t>
      </w:r>
    </w:p>
    <w:p w14:paraId="13187BD6" w14:textId="77777777" w:rsidR="003D5ED0" w:rsidRPr="003D5ED0" w:rsidRDefault="003D5ED0" w:rsidP="003D5ED0">
      <w:pPr>
        <w:pStyle w:val="ListParagraph"/>
      </w:pPr>
      <w:r w:rsidRPr="003D5ED0">
        <w:t xml:space="preserve">Check for </w:t>
      </w:r>
      <w:r w:rsidRPr="003D5ED0">
        <w:rPr>
          <w:b/>
          <w:bCs w:val="0"/>
        </w:rPr>
        <w:t>Disability</w:t>
      </w:r>
      <w:r w:rsidRPr="003D5ED0">
        <w:t xml:space="preserve"> </w:t>
      </w:r>
      <w:r w:rsidRPr="003D5ED0">
        <w:sym w:font="Wingdings" w:char="F0E8"/>
      </w:r>
      <w:r w:rsidRPr="003D5ED0">
        <w:t xml:space="preserve"> conscious level, check pupils, check blood glucose</w:t>
      </w:r>
    </w:p>
    <w:p w14:paraId="2D537A83" w14:textId="77777777" w:rsidR="003D5ED0" w:rsidRPr="003D5ED0" w:rsidRDefault="003D5ED0" w:rsidP="003D5ED0">
      <w:pPr>
        <w:pStyle w:val="ListParagraph"/>
      </w:pPr>
      <w:r w:rsidRPr="003D5ED0">
        <w:rPr>
          <w:b/>
          <w:bCs w:val="0"/>
        </w:rPr>
        <w:t>Exposure</w:t>
      </w:r>
      <w:r w:rsidRPr="003D5ED0">
        <w:t xml:space="preserve"> </w:t>
      </w:r>
      <w:r w:rsidRPr="003D5ED0">
        <w:sym w:font="Wingdings" w:char="F0E8"/>
      </w:r>
      <w:r w:rsidRPr="003D5ED0">
        <w:t xml:space="preserve"> check for injury but keep patient normothermic</w:t>
      </w:r>
    </w:p>
    <w:p w14:paraId="43413150" w14:textId="77777777" w:rsidR="002D7776" w:rsidRPr="002D7776" w:rsidRDefault="002D7776" w:rsidP="002D7776">
      <w:pPr>
        <w:pStyle w:val="ListParagraph"/>
      </w:pPr>
      <w:r w:rsidRPr="002D7776">
        <w:t>Attach pulse oximeter"</w:t>
      </w:r>
    </w:p>
    <w:p w14:paraId="0FED496D" w14:textId="2A8B4885" w:rsidR="00A16C94" w:rsidRPr="00A16C94" w:rsidRDefault="002D7776" w:rsidP="002D7776">
      <w:pPr>
        <w:pStyle w:val="ListParagraph"/>
        <w:rPr>
          <w:rFonts w:eastAsia="Times New Roman"/>
          <w:sz w:val="24"/>
        </w:rPr>
      </w:pPr>
      <w:r w:rsidRPr="002D7776">
        <w:t>Give Oxygen if SpO</w:t>
      </w:r>
      <w:r w:rsidRPr="002D7776">
        <w:rPr>
          <w:vertAlign w:val="subscript"/>
        </w:rPr>
        <w:t>2</w:t>
      </w:r>
      <w:r w:rsidRPr="002D7776">
        <w:t xml:space="preserve"> less than 94%</w:t>
      </w:r>
      <w:r w:rsidR="00A16C94">
        <w:t xml:space="preserve"> </w:t>
      </w:r>
      <w:r w:rsidR="00A16C94">
        <w:rPr>
          <w:rFonts w:ascii="Wingdings" w:hAnsi="Wingdings"/>
        </w:rPr>
        <w:t>è</w:t>
      </w:r>
      <w:r w:rsidR="00F750BA">
        <w:rPr>
          <w:i/>
          <w:iCs/>
        </w:rPr>
        <w:t xml:space="preserve"> </w:t>
      </w:r>
      <w:r w:rsidR="00F750BA" w:rsidRPr="003D5ED0">
        <w:rPr>
          <w:rStyle w:val="Externaldocumentreference"/>
        </w:rPr>
        <w:t>BOX A</w:t>
      </w:r>
    </w:p>
    <w:p w14:paraId="060AE3AA" w14:textId="11E07AFA" w:rsidR="003D5ED0" w:rsidRDefault="003D5ED0" w:rsidP="003D5ED0">
      <w:pPr>
        <w:pStyle w:val="Heading3"/>
      </w:pPr>
      <w:r w:rsidRPr="008F3BFD">
        <w:t>Check for causes of respiratory failure</w:t>
      </w:r>
      <w:r w:rsidR="00D06B6A">
        <w:t xml:space="preserve"> </w:t>
      </w:r>
      <w:r w:rsidR="00481C52" w:rsidRPr="007C40F1">
        <w:rPr>
          <w:b w:val="0"/>
          <w:bCs/>
        </w:rPr>
        <w:sym w:font="Wingdings" w:char="F0E8"/>
      </w:r>
      <w:r w:rsidR="00481C52" w:rsidRPr="007C40F1">
        <w:rPr>
          <w:b w:val="0"/>
          <w:bCs/>
        </w:rPr>
        <w:t xml:space="preserve"> </w:t>
      </w:r>
      <w:r w:rsidR="00D06B6A" w:rsidRPr="00481C52">
        <w:rPr>
          <w:i/>
          <w:iCs/>
        </w:rPr>
        <w:t>B</w:t>
      </w:r>
      <w:r w:rsidR="00A524B4" w:rsidRPr="00481C52">
        <w:rPr>
          <w:i/>
          <w:iCs/>
        </w:rPr>
        <w:t>OX</w:t>
      </w:r>
      <w:r w:rsidR="00D06B6A" w:rsidRPr="00481C52">
        <w:rPr>
          <w:i/>
          <w:iCs/>
        </w:rPr>
        <w:t xml:space="preserve"> C</w:t>
      </w:r>
    </w:p>
    <w:p w14:paraId="45024348" w14:textId="3F94C1B9" w:rsidR="003D5ED0" w:rsidRPr="008F3BFD" w:rsidRDefault="003D5ED0" w:rsidP="003D5ED0">
      <w:pPr>
        <w:pStyle w:val="ListParagraph"/>
      </w:pPr>
      <w:r w:rsidRPr="008F3BFD">
        <w:t xml:space="preserve">Start treatment </w:t>
      </w:r>
      <w:r w:rsidRPr="003D5ED0">
        <w:sym w:font="Wingdings" w:char="F0E8"/>
      </w:r>
      <w:r w:rsidRPr="003D5ED0">
        <w:t xml:space="preserve"> </w:t>
      </w:r>
      <w:r w:rsidRPr="003D5ED0">
        <w:rPr>
          <w:rStyle w:val="Externaldocumentreference"/>
        </w:rPr>
        <w:t>BOX A</w:t>
      </w:r>
    </w:p>
    <w:p w14:paraId="02DC0AE2" w14:textId="4507B487" w:rsidR="003D5ED0" w:rsidRPr="008F3BFD" w:rsidRDefault="003D5ED0" w:rsidP="003D5ED0">
      <w:pPr>
        <w:pStyle w:val="ListParagraph"/>
      </w:pPr>
      <w:r w:rsidRPr="008F3BFD">
        <w:t xml:space="preserve">If signs of respiratory failure </w:t>
      </w:r>
      <w:r w:rsidRPr="003D5ED0">
        <w:sym w:font="Wingdings" w:char="F0E8"/>
      </w:r>
      <w:r w:rsidRPr="003D5ED0">
        <w:t xml:space="preserve"> </w:t>
      </w:r>
      <w:r w:rsidRPr="003D5ED0">
        <w:rPr>
          <w:rStyle w:val="Externaldocumentreference"/>
        </w:rPr>
        <w:t>BOX C</w:t>
      </w:r>
      <w:r w:rsidR="00832358">
        <w:rPr>
          <w:rStyle w:val="Externaldocumentreference"/>
        </w:rPr>
        <w:t xml:space="preserve"> </w:t>
      </w:r>
      <w:r w:rsidRPr="008F3BFD">
        <w:sym w:font="Wingdings" w:char="F0E8"/>
      </w:r>
      <w:r w:rsidRPr="008F3BFD">
        <w:t xml:space="preserve"> </w:t>
      </w:r>
      <w:r w:rsidRPr="003D5ED0">
        <w:rPr>
          <w:rStyle w:val="Externaldocumentreference"/>
        </w:rPr>
        <w:t>call blue-light ambulance</w:t>
      </w:r>
    </w:p>
    <w:p w14:paraId="4E9A3EE4" w14:textId="4C6475CA" w:rsidR="003D5ED0" w:rsidRPr="008F3BFD" w:rsidRDefault="003D5ED0" w:rsidP="003D5ED0">
      <w:pPr>
        <w:pStyle w:val="ListParagraph"/>
      </w:pPr>
      <w:r w:rsidRPr="008F3BFD">
        <w:t xml:space="preserve">If critical changes </w:t>
      </w:r>
      <w:r w:rsidRPr="003D5ED0">
        <w:sym w:font="Wingdings" w:char="F0E8"/>
      </w:r>
      <w:r w:rsidRPr="003D5ED0">
        <w:t xml:space="preserve"> </w:t>
      </w:r>
      <w:r w:rsidRPr="003D5ED0">
        <w:rPr>
          <w:rStyle w:val="Externaldocumentreference"/>
        </w:rPr>
        <w:t>BOX B</w:t>
      </w:r>
      <w:r w:rsidR="00832358">
        <w:rPr>
          <w:rStyle w:val="Externaldocumentreference"/>
        </w:rPr>
        <w:t xml:space="preserve"> </w:t>
      </w:r>
      <w:r w:rsidRPr="008F3BFD">
        <w:sym w:font="Wingdings" w:char="F0E8"/>
      </w:r>
      <w:r w:rsidRPr="008F3BFD">
        <w:t xml:space="preserve"> </w:t>
      </w:r>
      <w:r w:rsidRPr="003D5ED0">
        <w:rPr>
          <w:rStyle w:val="Externaldocumentreference"/>
        </w:rPr>
        <w:t>call blue-light ambulance</w:t>
      </w:r>
      <w:r w:rsidRPr="008F3BFD">
        <w:t xml:space="preserve"> </w:t>
      </w:r>
    </w:p>
    <w:p w14:paraId="0E6B92EA" w14:textId="77777777" w:rsidR="003D5ED0" w:rsidRPr="008F3BFD" w:rsidRDefault="003D5ED0" w:rsidP="003D5ED0">
      <w:pPr>
        <w:pStyle w:val="ListParagraph"/>
      </w:pPr>
      <w:r w:rsidRPr="008F3BFD">
        <w:t>Consider siting IV cannula</w:t>
      </w:r>
    </w:p>
    <w:p w14:paraId="4FEFDC92" w14:textId="77777777" w:rsidR="003D5ED0" w:rsidRPr="006F5895" w:rsidRDefault="003D5ED0" w:rsidP="003D5ED0">
      <w:pPr>
        <w:pStyle w:val="Heading3"/>
      </w:pPr>
      <w:r w:rsidRPr="008F3BFD">
        <w:t>Check patient for signs of improvement</w:t>
      </w:r>
      <w:r>
        <w:t>:</w:t>
      </w:r>
    </w:p>
    <w:p w14:paraId="3FEDA468" w14:textId="61E427DE" w:rsidR="003D5ED0" w:rsidRPr="00F1512E" w:rsidRDefault="003D5ED0" w:rsidP="003D5ED0">
      <w:pPr>
        <w:pStyle w:val="ListParagraph"/>
      </w:pPr>
      <w:r w:rsidRPr="00404EA0">
        <w:t xml:space="preserve">If no </w:t>
      </w:r>
      <w:r w:rsidRPr="003D5ED0">
        <w:t>improvement</w:t>
      </w:r>
      <w:r w:rsidRPr="00404EA0">
        <w:t xml:space="preserve"> in RR, PEF</w:t>
      </w:r>
      <w:r w:rsidR="0030549F">
        <w:t>,</w:t>
      </w:r>
      <w:r w:rsidRPr="00404EA0">
        <w:t xml:space="preserve"> or SpO</w:t>
      </w:r>
      <w:r w:rsidRPr="005437DF">
        <w:rPr>
          <w:vertAlign w:val="subscript"/>
        </w:rPr>
        <w:t>2</w:t>
      </w:r>
      <w:r w:rsidRPr="00404EA0">
        <w:t xml:space="preserve"> after 20 minutes</w:t>
      </w:r>
      <w:r w:rsidRPr="007C40F1">
        <w:rPr>
          <w:bCs w:val="0"/>
        </w:rPr>
        <w:t xml:space="preserve"> </w:t>
      </w:r>
      <w:r w:rsidRPr="007C40F1">
        <w:rPr>
          <w:bCs w:val="0"/>
        </w:rPr>
        <w:sym w:font="Wingdings" w:char="F0E8"/>
      </w:r>
      <w:r w:rsidRPr="00404EA0">
        <w:t xml:space="preserve"> </w:t>
      </w:r>
      <w:r w:rsidRPr="00F750BA">
        <w:rPr>
          <w:rStyle w:val="Externaldocumentreference"/>
        </w:rPr>
        <w:t xml:space="preserve">call blue-light ambulance or update </w:t>
      </w:r>
      <w:r w:rsidR="00A97A66" w:rsidRPr="00F750BA">
        <w:rPr>
          <w:rStyle w:val="Externaldocumentreference"/>
        </w:rPr>
        <w:t>paramedics</w:t>
      </w:r>
      <w:r>
        <w:t xml:space="preserve"> </w:t>
      </w:r>
    </w:p>
    <w:p w14:paraId="55872098" w14:textId="0F4359E2" w:rsidR="0030549F" w:rsidRPr="00F750BA" w:rsidRDefault="003D5ED0" w:rsidP="003D5ED0">
      <w:pPr>
        <w:pStyle w:val="Heading3"/>
      </w:pPr>
      <w:r w:rsidRPr="008F3BFD">
        <w:t xml:space="preserve">Prepare SBAR handover/referral letter for paramedics </w:t>
      </w:r>
    </w:p>
    <w:p w14:paraId="2B6C0A25" w14:textId="26284DF2" w:rsidR="003D5ED0" w:rsidRPr="00594E76" w:rsidRDefault="003D5ED0" w:rsidP="0030549F">
      <w:pPr>
        <w:pStyle w:val="Heading3"/>
      </w:pPr>
      <w:r w:rsidRPr="000A77D4">
        <w:t>Call next of kin</w:t>
      </w:r>
    </w:p>
    <w:p w14:paraId="6ACDEF4D" w14:textId="3CB1CA62" w:rsidR="003D5ED0" w:rsidRPr="008E2F40" w:rsidRDefault="003D5ED0" w:rsidP="008E2F40">
      <w:pPr>
        <w:pStyle w:val="Heading1"/>
      </w:pPr>
      <w:r>
        <w:br w:type="column"/>
      </w:r>
      <w:r w:rsidR="008E2F40" w:rsidRPr="008E2F40">
        <w:t>Information section</w:t>
      </w:r>
    </w:p>
    <w:tbl>
      <w:tblPr>
        <w:tblStyle w:val="TableGrid"/>
        <w:tblW w:w="0" w:type="auto"/>
        <w:tblBorders>
          <w:top w:val="single" w:sz="24" w:space="0" w:color="1857B8"/>
          <w:left w:val="single" w:sz="24" w:space="0" w:color="1857B8"/>
          <w:bottom w:val="single" w:sz="24" w:space="0" w:color="1857B8"/>
          <w:right w:val="single" w:sz="24" w:space="0" w:color="1857B8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3D5ED0" w:rsidRPr="00594881" w14:paraId="4BAC0F8B" w14:textId="77777777" w:rsidTr="008E2F40">
        <w:tc>
          <w:tcPr>
            <w:tcW w:w="7154" w:type="dxa"/>
            <w:tcBorders>
              <w:top w:val="nil"/>
              <w:bottom w:val="nil"/>
            </w:tcBorders>
            <w:shd w:val="clear" w:color="auto" w:fill="1857B8"/>
          </w:tcPr>
          <w:p w14:paraId="79625036" w14:textId="37A50441" w:rsidR="003D5ED0" w:rsidRPr="00594881" w:rsidRDefault="003D5ED0" w:rsidP="008E2F40">
            <w:pPr>
              <w:pStyle w:val="boxheaderwhite"/>
            </w:pPr>
            <w:r w:rsidRPr="00D64E8C">
              <w:t>BOX A: drug doses and treatments</w:t>
            </w:r>
          </w:p>
        </w:tc>
      </w:tr>
      <w:tr w:rsidR="003D5ED0" w:rsidRPr="00594881" w14:paraId="45AF037C" w14:textId="77777777" w:rsidTr="00481C52">
        <w:trPr>
          <w:trHeight w:val="20"/>
        </w:trPr>
        <w:tc>
          <w:tcPr>
            <w:tcW w:w="7154" w:type="dxa"/>
            <w:tcBorders>
              <w:top w:val="nil"/>
            </w:tcBorders>
            <w:tcMar>
              <w:top w:w="113" w:type="dxa"/>
            </w:tcMar>
          </w:tcPr>
          <w:p w14:paraId="3BD583FB" w14:textId="09350FD3" w:rsidR="00F750BA" w:rsidRDefault="00F750BA" w:rsidP="00F750BA">
            <w:pPr>
              <w:pStyle w:val="Boxbulletlist1"/>
              <w:spacing w:after="120"/>
            </w:pPr>
            <w:r w:rsidRPr="00F750BA">
              <w:t>Select treatment according to the most likely diagnosis</w:t>
            </w:r>
          </w:p>
          <w:tbl>
            <w:tblPr>
              <w:tblStyle w:val="TableGrid"/>
              <w:tblW w:w="694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5108"/>
            </w:tblGrid>
            <w:tr w:rsidR="009D1CD1" w:rsidRPr="00594881" w14:paraId="26D62C77" w14:textId="77777777" w:rsidTr="00205448">
              <w:tc>
                <w:tcPr>
                  <w:tcW w:w="183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0E8C7E" w14:textId="77777777" w:rsidR="009D1CD1" w:rsidRPr="00594881" w:rsidRDefault="009D1CD1" w:rsidP="00205448">
                  <w:r w:rsidRPr="003D5ED0">
                    <w:t>Oxygen</w:t>
                  </w:r>
                </w:p>
              </w:tc>
              <w:tc>
                <w:tcPr>
                  <w:tcW w:w="51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3556AA4" w14:textId="77777777" w:rsidR="009D1CD1" w:rsidRDefault="009D1CD1" w:rsidP="00205448">
                  <w:r w:rsidRPr="003D5ED0">
                    <w:t>15L/min via reservoir mask</w:t>
                  </w:r>
                </w:p>
                <w:p w14:paraId="1F309BD0" w14:textId="03521A64" w:rsidR="002D7776" w:rsidRPr="003D5ED0" w:rsidRDefault="002D7776" w:rsidP="002D7776">
                  <w:pPr>
                    <w:pStyle w:val="Boxbulletlist1"/>
                  </w:pPr>
                  <w:r w:rsidRPr="002D7776">
                    <w:t>AIm for SpO</w:t>
                  </w:r>
                  <w:r w:rsidRPr="002D7776">
                    <w:rPr>
                      <w:vertAlign w:val="subscript"/>
                    </w:rPr>
                    <w:t>2</w:t>
                  </w:r>
                  <w:r w:rsidRPr="002D7776">
                    <w:t xml:space="preserve"> greater than 94% (92% if known COPD)</w:t>
                  </w:r>
                </w:p>
              </w:tc>
            </w:tr>
            <w:tr w:rsidR="003D5ED0" w:rsidRPr="00594881" w14:paraId="5EE20BCA" w14:textId="77777777" w:rsidTr="003D5ED0">
              <w:tc>
                <w:tcPr>
                  <w:tcW w:w="1838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14:paraId="22DD1EF1" w14:textId="6B030288" w:rsidR="003D5ED0" w:rsidRPr="00594881" w:rsidRDefault="003D5ED0" w:rsidP="00D36E09">
                  <w:r w:rsidRPr="003D5ED0">
                    <w:t>Salbutamol</w:t>
                  </w:r>
                </w:p>
              </w:tc>
              <w:tc>
                <w:tcPr>
                  <w:tcW w:w="5108" w:type="dxa"/>
                  <w:tcBorders>
                    <w:top w:val="single" w:sz="8" w:space="0" w:color="auto"/>
                  </w:tcBorders>
                </w:tcPr>
                <w:p w14:paraId="17F8B60E" w14:textId="0DD2E7F7" w:rsidR="003D5ED0" w:rsidRPr="00594881" w:rsidRDefault="003D5ED0" w:rsidP="00D36E09">
                  <w:r w:rsidRPr="003D5ED0">
                    <w:t xml:space="preserve">5mg nebuliser – drive with oxygen 6–8L/min, </w:t>
                  </w:r>
                  <w:r>
                    <w:br/>
                  </w:r>
                  <w:r w:rsidRPr="003D5ED0">
                    <w:t>can repeat every 5 minutes</w:t>
                  </w:r>
                </w:p>
              </w:tc>
            </w:tr>
            <w:tr w:rsidR="003D5ED0" w:rsidRPr="00594881" w14:paraId="15E38B86" w14:textId="77777777" w:rsidTr="003D5ED0">
              <w:tc>
                <w:tcPr>
                  <w:tcW w:w="1838" w:type="dxa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14:paraId="3D073A94" w14:textId="25814363" w:rsidR="003D5ED0" w:rsidRPr="00594881" w:rsidRDefault="003D5ED0" w:rsidP="00D36E09">
                  <w:r w:rsidRPr="003D5ED0">
                    <w:t>Ipratropium</w:t>
                  </w:r>
                </w:p>
              </w:tc>
              <w:tc>
                <w:tcPr>
                  <w:tcW w:w="5108" w:type="dxa"/>
                  <w:tcBorders>
                    <w:top w:val="single" w:sz="8" w:space="0" w:color="auto"/>
                    <w:bottom w:val="dotted" w:sz="4" w:space="0" w:color="auto"/>
                  </w:tcBorders>
                </w:tcPr>
                <w:p w14:paraId="5C2FA9CF" w14:textId="77777777" w:rsidR="00381F6B" w:rsidRDefault="003D5ED0" w:rsidP="003D5ED0">
                  <w:r w:rsidRPr="003D5ED0">
                    <w:t xml:space="preserve">0.5mg nebuliser – can be mixed with salbutamol </w:t>
                  </w:r>
                </w:p>
                <w:p w14:paraId="595F17BB" w14:textId="2CC44BBA" w:rsidR="003D5ED0" w:rsidRPr="00381F6B" w:rsidRDefault="003D5ED0" w:rsidP="00381F6B">
                  <w:pPr>
                    <w:pStyle w:val="Boxbulletlist1"/>
                    <w:rPr>
                      <w:b/>
                      <w:bCs w:val="0"/>
                    </w:rPr>
                  </w:pPr>
                  <w:r w:rsidRPr="00381F6B">
                    <w:rPr>
                      <w:b/>
                      <w:bCs w:val="0"/>
                    </w:rPr>
                    <w:t xml:space="preserve">give </w:t>
                  </w:r>
                  <w:r w:rsidR="009D1CD1" w:rsidRPr="00381F6B">
                    <w:rPr>
                      <w:b/>
                      <w:bCs w:val="0"/>
                    </w:rPr>
                    <w:t xml:space="preserve">ONLY </w:t>
                  </w:r>
                  <w:r w:rsidRPr="00381F6B">
                    <w:rPr>
                      <w:b/>
                      <w:bCs w:val="0"/>
                    </w:rPr>
                    <w:t xml:space="preserve">ONCE </w:t>
                  </w:r>
                </w:p>
              </w:tc>
            </w:tr>
            <w:tr w:rsidR="003D5ED0" w:rsidRPr="00594881" w14:paraId="3531D7FF" w14:textId="77777777" w:rsidTr="003D5ED0">
              <w:tc>
                <w:tcPr>
                  <w:tcW w:w="183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384601" w14:textId="4D17CF87" w:rsidR="003D5ED0" w:rsidRPr="00594881" w:rsidRDefault="003D5ED0" w:rsidP="00D36E09">
                  <w:r w:rsidRPr="003D5ED0">
                    <w:t>Prednisolone</w:t>
                  </w:r>
                </w:p>
              </w:tc>
              <w:tc>
                <w:tcPr>
                  <w:tcW w:w="51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CE26B0F" w14:textId="0D9D3801" w:rsidR="003D5ED0" w:rsidRPr="00594881" w:rsidRDefault="003D5ED0" w:rsidP="003D5ED0">
                  <w:r w:rsidRPr="003D5ED0">
                    <w:t>40mg po if possible</w:t>
                  </w:r>
                </w:p>
              </w:tc>
            </w:tr>
            <w:tr w:rsidR="003D5ED0" w:rsidRPr="00594881" w14:paraId="715E23D5" w14:textId="77777777" w:rsidTr="003D5ED0">
              <w:tc>
                <w:tcPr>
                  <w:tcW w:w="183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8693DE" w14:textId="72233E3E" w:rsidR="003D5ED0" w:rsidRPr="00594881" w:rsidRDefault="003D5ED0" w:rsidP="00D36E09">
                  <w:r w:rsidRPr="003D5ED0">
                    <w:t>Hydrocortisone</w:t>
                  </w:r>
                </w:p>
              </w:tc>
              <w:tc>
                <w:tcPr>
                  <w:tcW w:w="51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EE3B9DD" w14:textId="3330995F" w:rsidR="003D5ED0" w:rsidRPr="003D5ED0" w:rsidRDefault="003D5ED0" w:rsidP="003D5ED0">
                  <w:r w:rsidRPr="003D5ED0">
                    <w:t>100mg IV (if oral route not possible)</w:t>
                  </w:r>
                </w:p>
              </w:tc>
            </w:tr>
            <w:tr w:rsidR="003D5ED0" w:rsidRPr="00594881" w14:paraId="4762592C" w14:textId="77777777" w:rsidTr="003D5ED0">
              <w:tc>
                <w:tcPr>
                  <w:tcW w:w="1838" w:type="dxa"/>
                  <w:tcBorders>
                    <w:top w:val="single" w:sz="4" w:space="0" w:color="auto"/>
                    <w:bottom w:val="single" w:sz="8" w:space="0" w:color="auto"/>
                  </w:tcBorders>
                </w:tcPr>
                <w:p w14:paraId="00E912EA" w14:textId="0769391B" w:rsidR="003D5ED0" w:rsidRPr="00594881" w:rsidRDefault="003D5ED0" w:rsidP="00D36E09">
                  <w:r w:rsidRPr="003D5ED0">
                    <w:t>Furosemide PO/IM</w:t>
                  </w:r>
                </w:p>
              </w:tc>
              <w:tc>
                <w:tcPr>
                  <w:tcW w:w="51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8873E01" w14:textId="40C9A8B6" w:rsidR="003D5ED0" w:rsidRPr="003D5ED0" w:rsidRDefault="003D5ED0" w:rsidP="003D5ED0">
                  <w:r w:rsidRPr="003D5ED0">
                    <w:t xml:space="preserve">Give 1–2 times normal dose or 20–40mg if </w:t>
                  </w:r>
                  <w:r w:rsidR="00481C52" w:rsidRPr="00481C52">
                    <w:t>no previous diuretics</w:t>
                  </w:r>
                </w:p>
              </w:tc>
            </w:tr>
          </w:tbl>
          <w:p w14:paraId="735958C2" w14:textId="63FE2A11" w:rsidR="003D5ED0" w:rsidRPr="00594881" w:rsidRDefault="003D5ED0" w:rsidP="00481C52">
            <w:pPr>
              <w:spacing w:before="120"/>
            </w:pPr>
          </w:p>
        </w:tc>
      </w:tr>
    </w:tbl>
    <w:p w14:paraId="6625935F" w14:textId="77777777" w:rsidR="003D5ED0" w:rsidRPr="008E2F40" w:rsidRDefault="003D5ED0" w:rsidP="008E2F40"/>
    <w:tbl>
      <w:tblPr>
        <w:tblStyle w:val="TableGrid"/>
        <w:tblW w:w="0" w:type="auto"/>
        <w:tblBorders>
          <w:top w:val="single" w:sz="24" w:space="0" w:color="D93E0F"/>
          <w:left w:val="single" w:sz="24" w:space="0" w:color="D93E0F"/>
          <w:bottom w:val="single" w:sz="24" w:space="0" w:color="D93E0F"/>
          <w:right w:val="single" w:sz="24" w:space="0" w:color="D93E0F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3D5ED0" w:rsidRPr="00594881" w14:paraId="1A02B76D" w14:textId="77777777" w:rsidTr="008E2F40">
        <w:tc>
          <w:tcPr>
            <w:tcW w:w="7154" w:type="dxa"/>
            <w:tcBorders>
              <w:top w:val="nil"/>
              <w:bottom w:val="nil"/>
            </w:tcBorders>
            <w:shd w:val="clear" w:color="auto" w:fill="D93E0F"/>
          </w:tcPr>
          <w:p w14:paraId="4A938FDC" w14:textId="77777777" w:rsidR="003D5ED0" w:rsidRPr="00594881" w:rsidRDefault="003D5ED0" w:rsidP="008E2F40">
            <w:pPr>
              <w:pStyle w:val="boxheaderwhite"/>
            </w:pPr>
            <w:r w:rsidRPr="00D64E8C">
              <w:t>BOX B: critical changes</w:t>
            </w:r>
          </w:p>
        </w:tc>
      </w:tr>
      <w:tr w:rsidR="003D5ED0" w:rsidRPr="00594881" w14:paraId="3CCC6071" w14:textId="77777777" w:rsidTr="008E2F40">
        <w:tc>
          <w:tcPr>
            <w:tcW w:w="7154" w:type="dxa"/>
            <w:tcBorders>
              <w:top w:val="nil"/>
            </w:tcBorders>
          </w:tcPr>
          <w:p w14:paraId="51937444" w14:textId="125AAAAA" w:rsidR="003D5ED0" w:rsidRPr="003D5ED0" w:rsidRDefault="003D5ED0" w:rsidP="003D5ED0">
            <w:r w:rsidRPr="003D5ED0">
              <w:t>If acute coronary syndrome</w:t>
            </w:r>
            <w:r>
              <w:t xml:space="preserve"> </w:t>
            </w:r>
            <w:r w:rsidRPr="009D1CD1">
              <w:rPr>
                <w:bCs/>
              </w:rPr>
              <w:sym w:font="Wingdings" w:char="F0E8"/>
            </w:r>
            <w:r w:rsidRPr="009D1CD1">
              <w:rPr>
                <w:bCs/>
              </w:rPr>
              <w:t xml:space="preserve"> </w:t>
            </w:r>
            <w:r w:rsidR="00832358" w:rsidRPr="00832358">
              <w:rPr>
                <w:b/>
                <w:bCs/>
                <w:i/>
                <w:iCs/>
              </w:rPr>
              <w:t>3-3 Chest pain (acute coronary syndrome)</w:t>
            </w:r>
          </w:p>
          <w:p w14:paraId="20E040C0" w14:textId="664DA94A" w:rsidR="003D5ED0" w:rsidRPr="003D5ED0" w:rsidRDefault="003D5ED0" w:rsidP="003D5ED0">
            <w:r w:rsidRPr="003D5ED0">
              <w:t>If asthma</w:t>
            </w:r>
            <w:r w:rsidR="0030549F">
              <w:t xml:space="preserve"> </w:t>
            </w:r>
            <w:r w:rsidRPr="009D1CD1">
              <w:rPr>
                <w:bCs/>
              </w:rPr>
              <w:sym w:font="Wingdings" w:char="F0E8"/>
            </w:r>
            <w:r w:rsidRPr="009D1CD1">
              <w:rPr>
                <w:bCs/>
              </w:rPr>
              <w:t xml:space="preserve"> </w:t>
            </w:r>
            <w:r w:rsidRPr="003D5ED0">
              <w:rPr>
                <w:rStyle w:val="Externaldocumentreference"/>
              </w:rPr>
              <w:t>3-</w:t>
            </w:r>
            <w:r w:rsidR="00832358">
              <w:rPr>
                <w:rStyle w:val="Externaldocumentreference"/>
              </w:rPr>
              <w:t>1</w:t>
            </w:r>
            <w:r w:rsidRPr="003D5ED0">
              <w:rPr>
                <w:rStyle w:val="Externaldocumentreference"/>
              </w:rPr>
              <w:t xml:space="preserve"> A</w:t>
            </w:r>
            <w:r w:rsidR="00825EB3">
              <w:rPr>
                <w:rStyle w:val="Externaldocumentreference"/>
              </w:rPr>
              <w:t>cute severe asthma, Adult</w:t>
            </w:r>
          </w:p>
          <w:p w14:paraId="5620DCBE" w14:textId="5CEFA6E2" w:rsidR="003D5ED0" w:rsidRPr="003D5ED0" w:rsidRDefault="003D5ED0" w:rsidP="003D5ED0">
            <w:r w:rsidRPr="003D5ED0">
              <w:t>If cardiac arrest</w:t>
            </w:r>
            <w:r w:rsidR="009D1CD1">
              <w:t xml:space="preserve"> </w:t>
            </w:r>
            <w:r w:rsidR="009D1CD1" w:rsidRPr="009D1CD1">
              <w:rPr>
                <w:bCs/>
              </w:rPr>
              <w:sym w:font="Wingdings" w:char="F0E8"/>
            </w:r>
            <w:r w:rsidR="009D1CD1" w:rsidRPr="009D1CD1">
              <w:rPr>
                <w:bCs/>
              </w:rPr>
              <w:t xml:space="preserve"> </w:t>
            </w:r>
            <w:r w:rsidRPr="003D5ED0">
              <w:rPr>
                <w:rStyle w:val="Externaldocumentreference"/>
              </w:rPr>
              <w:t>3-</w:t>
            </w:r>
            <w:r w:rsidR="00832358">
              <w:rPr>
                <w:rStyle w:val="Externaldocumentreference"/>
              </w:rPr>
              <w:t>2</w:t>
            </w:r>
            <w:r w:rsidRPr="003D5ED0">
              <w:rPr>
                <w:rStyle w:val="Externaldocumentreference"/>
              </w:rPr>
              <w:t xml:space="preserve"> </w:t>
            </w:r>
            <w:r w:rsidRPr="003F6C43">
              <w:rPr>
                <w:rStyle w:val="Externaldocumentreference"/>
              </w:rPr>
              <w:t>BLS</w:t>
            </w:r>
            <w:r w:rsidR="00825EB3" w:rsidRPr="003F6C43">
              <w:rPr>
                <w:rStyle w:val="Externaldocumentreference"/>
              </w:rPr>
              <w:t>, Adult</w:t>
            </w:r>
            <w:r w:rsidR="00825EB3" w:rsidRPr="003D5ED0">
              <w:t xml:space="preserve"> </w:t>
            </w:r>
          </w:p>
          <w:p w14:paraId="45C13A71" w14:textId="66A756FE" w:rsidR="003D5ED0" w:rsidRPr="003D5ED0" w:rsidRDefault="003D5ED0" w:rsidP="003D5ED0">
            <w:r w:rsidRPr="003D5ED0">
              <w:t>If sepsis</w:t>
            </w:r>
            <w:r>
              <w:t xml:space="preserve"> </w:t>
            </w:r>
            <w:r w:rsidR="009D1CD1" w:rsidRPr="009D1CD1">
              <w:rPr>
                <w:bCs/>
              </w:rPr>
              <w:sym w:font="Wingdings" w:char="F0E8"/>
            </w:r>
            <w:r w:rsidR="009D1CD1" w:rsidRPr="009D1CD1">
              <w:rPr>
                <w:bCs/>
              </w:rPr>
              <w:t xml:space="preserve"> </w:t>
            </w:r>
            <w:r w:rsidRPr="003D5ED0">
              <w:rPr>
                <w:rStyle w:val="Externaldocumentreference"/>
              </w:rPr>
              <w:t xml:space="preserve">3-6 </w:t>
            </w:r>
            <w:r w:rsidR="00825EB3" w:rsidRPr="003D5ED0">
              <w:rPr>
                <w:rStyle w:val="Externaldocumentreference"/>
              </w:rPr>
              <w:t>S</w:t>
            </w:r>
            <w:r w:rsidR="00825EB3">
              <w:rPr>
                <w:rStyle w:val="Externaldocumentreference"/>
              </w:rPr>
              <w:t>epsis,</w:t>
            </w:r>
            <w:r w:rsidR="00825EB3" w:rsidRPr="003D5ED0">
              <w:rPr>
                <w:rStyle w:val="Externaldocumentreference"/>
              </w:rPr>
              <w:t xml:space="preserve"> </w:t>
            </w:r>
            <w:r w:rsidRPr="003D5ED0">
              <w:rPr>
                <w:rStyle w:val="Externaldocumentreference"/>
              </w:rPr>
              <w:t>A</w:t>
            </w:r>
            <w:r w:rsidR="00825EB3">
              <w:rPr>
                <w:rStyle w:val="Externaldocumentreference"/>
              </w:rPr>
              <w:t>dult</w:t>
            </w:r>
            <w:r w:rsidRPr="003D5ED0">
              <w:t xml:space="preserve"> </w:t>
            </w:r>
          </w:p>
          <w:p w14:paraId="75439587" w14:textId="6313F96B" w:rsidR="003D5ED0" w:rsidRPr="00594881" w:rsidRDefault="003D5ED0" w:rsidP="003D5ED0">
            <w:r w:rsidRPr="003D5ED0">
              <w:t>If anaphylaxis</w:t>
            </w:r>
            <w:r w:rsidR="0030549F">
              <w:t xml:space="preserve"> </w:t>
            </w:r>
            <w:r w:rsidRPr="009D1CD1">
              <w:rPr>
                <w:bCs/>
              </w:rPr>
              <w:sym w:font="Wingdings" w:char="F0E8"/>
            </w:r>
            <w:r w:rsidRPr="003D5ED0">
              <w:t xml:space="preserve"> </w:t>
            </w:r>
            <w:r w:rsidRPr="003D5ED0">
              <w:rPr>
                <w:rStyle w:val="Externaldocumentreference"/>
              </w:rPr>
              <w:t xml:space="preserve">3-8 </w:t>
            </w:r>
            <w:r w:rsidR="00825EB3">
              <w:rPr>
                <w:rStyle w:val="Externaldocumentreference"/>
              </w:rPr>
              <w:t xml:space="preserve">Anaphylaxis, </w:t>
            </w:r>
            <w:r w:rsidR="00832358" w:rsidRPr="00832358">
              <w:rPr>
                <w:b/>
                <w:bCs/>
                <w:i/>
                <w:iCs/>
              </w:rPr>
              <w:t>Adult &amp; Child</w:t>
            </w:r>
          </w:p>
        </w:tc>
      </w:tr>
    </w:tbl>
    <w:p w14:paraId="079CA765" w14:textId="77777777" w:rsidR="003D5ED0" w:rsidRPr="008E2F40" w:rsidRDefault="003D5ED0" w:rsidP="008E2F40"/>
    <w:tbl>
      <w:tblPr>
        <w:tblStyle w:val="TableGrid"/>
        <w:tblW w:w="0" w:type="auto"/>
        <w:tblBorders>
          <w:top w:val="single" w:sz="24" w:space="0" w:color="752764"/>
          <w:left w:val="single" w:sz="24" w:space="0" w:color="752764"/>
          <w:bottom w:val="single" w:sz="24" w:space="0" w:color="752764"/>
          <w:right w:val="single" w:sz="24" w:space="0" w:color="752764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3D5ED0" w:rsidRPr="00594881" w14:paraId="51213613" w14:textId="77777777" w:rsidTr="008E2F40">
        <w:tc>
          <w:tcPr>
            <w:tcW w:w="7154" w:type="dxa"/>
            <w:tcBorders>
              <w:top w:val="nil"/>
              <w:bottom w:val="nil"/>
            </w:tcBorders>
            <w:shd w:val="clear" w:color="auto" w:fill="752764"/>
          </w:tcPr>
          <w:p w14:paraId="1FCE8717" w14:textId="77777777" w:rsidR="003D5ED0" w:rsidRPr="00594881" w:rsidRDefault="003D5ED0" w:rsidP="008E2F40">
            <w:pPr>
              <w:pStyle w:val="boxheaderwhite"/>
            </w:pPr>
            <w:r w:rsidRPr="00594881">
              <w:t xml:space="preserve">BOX </w:t>
            </w:r>
            <w:r>
              <w:t>C</w:t>
            </w:r>
            <w:r w:rsidRPr="00594881">
              <w:t>:</w:t>
            </w:r>
            <w:r>
              <w:t xml:space="preserve"> </w:t>
            </w:r>
            <w:r w:rsidRPr="00D64E8C">
              <w:t>o</w:t>
            </w:r>
            <w:r>
              <w:t>t</w:t>
            </w:r>
            <w:r w:rsidRPr="00D64E8C">
              <w:t>her reference information</w:t>
            </w:r>
          </w:p>
        </w:tc>
      </w:tr>
      <w:tr w:rsidR="003D5ED0" w:rsidRPr="00594881" w14:paraId="491D1975" w14:textId="77777777" w:rsidTr="008E2F40">
        <w:tc>
          <w:tcPr>
            <w:tcW w:w="7154" w:type="dxa"/>
            <w:tcBorders>
              <w:top w:val="nil"/>
            </w:tcBorders>
          </w:tcPr>
          <w:p w14:paraId="0B4DABE9" w14:textId="3FBB97C1" w:rsidR="003D5ED0" w:rsidRPr="0030549F" w:rsidRDefault="003D5ED0" w:rsidP="008E2F40">
            <w:pPr>
              <w:spacing w:after="60"/>
              <w:rPr>
                <w:b/>
                <w:bCs/>
              </w:rPr>
            </w:pPr>
            <w:r w:rsidRPr="003D5ED0">
              <w:rPr>
                <w:b/>
                <w:bCs/>
              </w:rPr>
              <w:t xml:space="preserve">Signs of respiratory failure include: </w:t>
            </w:r>
            <w:r w:rsidRPr="003D5ED0">
              <w:t xml:space="preserve">cyanosis, elevated respiratory rate, accessory muscle use, difficulty completing sentences </w:t>
            </w:r>
          </w:p>
          <w:p w14:paraId="5204086A" w14:textId="77777777" w:rsidR="003D5ED0" w:rsidRPr="003D5ED0" w:rsidRDefault="003D5ED0" w:rsidP="008E2F40">
            <w:pPr>
              <w:spacing w:after="60"/>
              <w:rPr>
                <w:b/>
                <w:bCs/>
              </w:rPr>
            </w:pPr>
            <w:r w:rsidRPr="003D5ED0">
              <w:rPr>
                <w:b/>
                <w:bCs/>
              </w:rPr>
              <w:t>Consider differential diagnoses:</w:t>
            </w:r>
          </w:p>
          <w:p w14:paraId="7FC3B4E7" w14:textId="77777777" w:rsidR="003D5ED0" w:rsidRPr="003D5ED0" w:rsidRDefault="003D5ED0" w:rsidP="008E2F40">
            <w:pPr>
              <w:pStyle w:val="Boxbulletlist1"/>
              <w:spacing w:after="60"/>
            </w:pPr>
            <w:r w:rsidRPr="0030549F">
              <w:rPr>
                <w:b/>
              </w:rPr>
              <w:t>Airway:</w:t>
            </w:r>
            <w:r w:rsidRPr="003D5ED0">
              <w:t xml:space="preserve"> foreign body, tumour</w:t>
            </w:r>
          </w:p>
          <w:p w14:paraId="11FFFF6D" w14:textId="77777777" w:rsidR="003D5ED0" w:rsidRPr="003D5ED0" w:rsidRDefault="003D5ED0" w:rsidP="008E2F40">
            <w:pPr>
              <w:pStyle w:val="Boxbulletlist1"/>
              <w:spacing w:after="60"/>
            </w:pPr>
            <w:r w:rsidRPr="0030549F">
              <w:rPr>
                <w:b/>
              </w:rPr>
              <w:t>Respiratory:</w:t>
            </w:r>
            <w:r w:rsidRPr="003D5ED0">
              <w:t xml:space="preserve"> COPD, asthma, pneumonia</w:t>
            </w:r>
          </w:p>
          <w:p w14:paraId="24F6B5AB" w14:textId="6060A084" w:rsidR="003D5ED0" w:rsidRPr="003D5ED0" w:rsidRDefault="003D5ED0" w:rsidP="008E2F40">
            <w:pPr>
              <w:pStyle w:val="Boxbulletlist1"/>
              <w:spacing w:after="60"/>
            </w:pPr>
            <w:r w:rsidRPr="0030549F">
              <w:rPr>
                <w:b/>
              </w:rPr>
              <w:t>Cardiovascular:</w:t>
            </w:r>
            <w:r w:rsidRPr="003D5ED0">
              <w:t xml:space="preserve"> Acute coronary syndrome</w:t>
            </w:r>
            <w:r w:rsidR="0030549F">
              <w:t>,</w:t>
            </w:r>
            <w:r w:rsidRPr="003D5ED0">
              <w:t xml:space="preserve"> heart failure</w:t>
            </w:r>
            <w:r w:rsidR="0030549F">
              <w:t xml:space="preserve">, </w:t>
            </w:r>
            <w:r w:rsidRPr="003D5ED0">
              <w:t xml:space="preserve">pulmonary embolism  </w:t>
            </w:r>
          </w:p>
          <w:p w14:paraId="02246401" w14:textId="27A41606" w:rsidR="003D5ED0" w:rsidRPr="003D5ED0" w:rsidRDefault="003D5ED0" w:rsidP="008E2F40">
            <w:pPr>
              <w:pStyle w:val="Boxbulletlist1"/>
              <w:spacing w:after="60"/>
              <w:rPr>
                <w:b/>
              </w:rPr>
            </w:pPr>
            <w:r w:rsidRPr="0030549F">
              <w:rPr>
                <w:b/>
              </w:rPr>
              <w:t>Other causes:</w:t>
            </w:r>
            <w:r w:rsidRPr="003D5ED0">
              <w:t xml:space="preserve"> neurological conditions, anaphylaxis, drug overdose, trauma, toxins</w:t>
            </w:r>
          </w:p>
        </w:tc>
      </w:tr>
    </w:tbl>
    <w:p w14:paraId="6D408032" w14:textId="16C65754" w:rsidR="00362CA6" w:rsidRPr="003D5ED0" w:rsidRDefault="00362CA6" w:rsidP="003D5ED0"/>
    <w:sectPr w:rsidR="00362CA6" w:rsidRPr="003D5ED0" w:rsidSect="006E7B7A">
      <w:type w:val="continuous"/>
      <w:pgSz w:w="16838" w:h="11906" w:orient="landscape"/>
      <w:pgMar w:top="567" w:right="851" w:bottom="567" w:left="85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55C48" w14:textId="77777777" w:rsidR="00672843" w:rsidRDefault="00672843" w:rsidP="00F63D9B">
      <w:pPr>
        <w:spacing w:line="240" w:lineRule="auto"/>
      </w:pPr>
      <w:r>
        <w:separator/>
      </w:r>
    </w:p>
  </w:endnote>
  <w:endnote w:type="continuationSeparator" w:id="0">
    <w:p w14:paraId="073B9D83" w14:textId="77777777" w:rsidR="00672843" w:rsidRDefault="00672843" w:rsidP="00F63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2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619"/>
      <w:gridCol w:w="3507"/>
    </w:tblGrid>
    <w:tr w:rsidR="00B7490E" w14:paraId="1572A152" w14:textId="77777777" w:rsidTr="00F36759">
      <w:tc>
        <w:tcPr>
          <w:tcW w:w="11619" w:type="dxa"/>
        </w:tcPr>
        <w:p w14:paraId="68D09086" w14:textId="77777777" w:rsidR="00B7490E" w:rsidRDefault="00B7490E" w:rsidP="00B7490E">
          <w:pPr>
            <w:rPr>
              <w:color w:val="0334BD"/>
              <w:sz w:val="10"/>
              <w:szCs w:val="10"/>
            </w:rPr>
          </w:pPr>
        </w:p>
      </w:tc>
      <w:tc>
        <w:tcPr>
          <w:tcW w:w="3507" w:type="dxa"/>
        </w:tcPr>
        <w:p w14:paraId="2445664F" w14:textId="62389299" w:rsidR="00B7490E" w:rsidRDefault="00B7490E" w:rsidP="00B7490E">
          <w:pPr>
            <w:jc w:val="right"/>
            <w:rPr>
              <w:b/>
              <w:color w:val="BFBFBF"/>
              <w:sz w:val="24"/>
            </w:rPr>
          </w:pPr>
          <w:r>
            <w:rPr>
              <w:b/>
              <w:color w:val="BFBFBF"/>
              <w:sz w:val="24"/>
            </w:rPr>
            <w:t>3-7</w:t>
          </w:r>
        </w:p>
      </w:tc>
    </w:tr>
  </w:tbl>
  <w:p w14:paraId="0C2EFBC3" w14:textId="77777777" w:rsidR="00B7490E" w:rsidRPr="00B7490E" w:rsidRDefault="00B7490E" w:rsidP="00B74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3D529" w14:textId="77777777" w:rsidR="00672843" w:rsidRDefault="00672843" w:rsidP="00F63D9B">
      <w:pPr>
        <w:spacing w:line="240" w:lineRule="auto"/>
      </w:pPr>
      <w:r>
        <w:separator/>
      </w:r>
    </w:p>
  </w:footnote>
  <w:footnote w:type="continuationSeparator" w:id="0">
    <w:p w14:paraId="42D029E4" w14:textId="77777777" w:rsidR="00672843" w:rsidRDefault="00672843" w:rsidP="00F63D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7ABB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34D3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4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7456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E8C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68C0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2A20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C681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E3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16A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12FE9"/>
    <w:multiLevelType w:val="hybridMultilevel"/>
    <w:tmpl w:val="7242C732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40599"/>
    <w:multiLevelType w:val="hybridMultilevel"/>
    <w:tmpl w:val="FBD4B134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10824"/>
    <w:multiLevelType w:val="multilevel"/>
    <w:tmpl w:val="FEBAC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655A14"/>
    <w:multiLevelType w:val="hybridMultilevel"/>
    <w:tmpl w:val="C92896EC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89120A"/>
    <w:multiLevelType w:val="hybridMultilevel"/>
    <w:tmpl w:val="008EAE72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97676"/>
    <w:multiLevelType w:val="hybridMultilevel"/>
    <w:tmpl w:val="CFFEE328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16AA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D3D31AE"/>
    <w:multiLevelType w:val="multilevel"/>
    <w:tmpl w:val="84BA3E64"/>
    <w:styleLink w:val="CurrentList3"/>
    <w:lvl w:ilvl="0">
      <w:start w:val="1"/>
      <w:numFmt w:val="bullet"/>
      <w:lvlText w:val=""/>
      <w:lvlJc w:val="left"/>
      <w:pPr>
        <w:ind w:left="928" w:hanging="360"/>
      </w:pPr>
      <w:rPr>
        <w:rFonts w:ascii="Wingdings 3" w:hAnsi="Wingdings 3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379A5F6B"/>
    <w:multiLevelType w:val="hybridMultilevel"/>
    <w:tmpl w:val="B6789A5A"/>
    <w:lvl w:ilvl="0" w:tplc="CF06A046">
      <w:start w:val="1"/>
      <w:numFmt w:val="decimal"/>
      <w:lvlText w:val="%1."/>
      <w:lvlJc w:val="left"/>
      <w:pPr>
        <w:ind w:left="1495" w:hanging="360"/>
      </w:pPr>
      <w:rPr>
        <w:rFonts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86E11"/>
    <w:multiLevelType w:val="hybridMultilevel"/>
    <w:tmpl w:val="0EDA20A6"/>
    <w:lvl w:ilvl="0" w:tplc="95CC2EFA">
      <w:start w:val="1"/>
      <w:numFmt w:val="bullet"/>
      <w:pStyle w:val="ListParagraph"/>
      <w:lvlText w:val=""/>
      <w:lvlJc w:val="left"/>
      <w:pPr>
        <w:ind w:left="454" w:hanging="227"/>
      </w:pPr>
      <w:rPr>
        <w:rFonts w:ascii="Wingdings 3" w:hAnsi="Wingdings 3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421E361B"/>
    <w:multiLevelType w:val="hybridMultilevel"/>
    <w:tmpl w:val="1DD60650"/>
    <w:lvl w:ilvl="0" w:tplc="5B568688">
      <w:start w:val="1"/>
      <w:numFmt w:val="bullet"/>
      <w:pStyle w:val="Boxbulletlist1"/>
      <w:lvlText w:val=""/>
      <w:lvlJc w:val="left"/>
      <w:pPr>
        <w:ind w:left="227" w:hanging="227"/>
      </w:pPr>
      <w:rPr>
        <w:rFonts w:ascii="Wingdings 3" w:hAnsi="Wingdings 3" w:hint="default"/>
        <w:b w:val="0"/>
        <w:i w:val="0"/>
        <w:color w:val="A6A6A6" w:themeColor="background1" w:themeShade="A6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D10BB"/>
    <w:multiLevelType w:val="hybridMultilevel"/>
    <w:tmpl w:val="FE20A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C5C4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9E16DB"/>
    <w:multiLevelType w:val="hybridMultilevel"/>
    <w:tmpl w:val="01243244"/>
    <w:lvl w:ilvl="0" w:tplc="7CD46DEC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4" w15:restartNumberingAfterBreak="0">
    <w:nsid w:val="63271EAB"/>
    <w:multiLevelType w:val="hybridMultilevel"/>
    <w:tmpl w:val="6B90F5DA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26B86"/>
    <w:multiLevelType w:val="hybridMultilevel"/>
    <w:tmpl w:val="CEF2BE8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151DE"/>
    <w:multiLevelType w:val="hybridMultilevel"/>
    <w:tmpl w:val="5A52719A"/>
    <w:lvl w:ilvl="0" w:tplc="44664B7C">
      <w:start w:val="1"/>
      <w:numFmt w:val="decimal"/>
      <w:pStyle w:val="Heading3"/>
      <w:lvlText w:val="%1."/>
      <w:lvlJc w:val="left"/>
      <w:pPr>
        <w:ind w:left="369" w:hanging="369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37D82"/>
    <w:multiLevelType w:val="hybridMultilevel"/>
    <w:tmpl w:val="8578EA3E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44782C"/>
    <w:multiLevelType w:val="multilevel"/>
    <w:tmpl w:val="4FE2E792"/>
    <w:styleLink w:val="CurrentList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33A43"/>
    <w:multiLevelType w:val="hybridMultilevel"/>
    <w:tmpl w:val="E13C5ED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92896"/>
    <w:multiLevelType w:val="hybridMultilevel"/>
    <w:tmpl w:val="68A4C99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26A57"/>
    <w:multiLevelType w:val="hybridMultilevel"/>
    <w:tmpl w:val="8CE0F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82197"/>
    <w:multiLevelType w:val="hybridMultilevel"/>
    <w:tmpl w:val="4E0A2574"/>
    <w:lvl w:ilvl="0" w:tplc="638A2E48">
      <w:start w:val="1"/>
      <w:numFmt w:val="bullet"/>
      <w:pStyle w:val="Boxbulletlist2"/>
      <w:lvlText w:val=""/>
      <w:lvlJc w:val="left"/>
      <w:pPr>
        <w:ind w:left="454" w:hanging="227"/>
      </w:pPr>
      <w:rPr>
        <w:rFonts w:ascii="Wingdings 3" w:hAnsi="Wingdings 3" w:hint="default"/>
        <w:b w:val="0"/>
        <w:i w:val="0"/>
        <w:color w:val="BFBFBF" w:themeColor="background1" w:themeShade="BF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97AA8"/>
    <w:multiLevelType w:val="hybridMultilevel"/>
    <w:tmpl w:val="B94E9E08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261967">
    <w:abstractNumId w:val="11"/>
  </w:num>
  <w:num w:numId="2" w16cid:durableId="2051612357">
    <w:abstractNumId w:val="19"/>
  </w:num>
  <w:num w:numId="3" w16cid:durableId="1481924430">
    <w:abstractNumId w:val="25"/>
  </w:num>
  <w:num w:numId="4" w16cid:durableId="163400861">
    <w:abstractNumId w:val="29"/>
  </w:num>
  <w:num w:numId="5" w16cid:durableId="308025912">
    <w:abstractNumId w:val="0"/>
  </w:num>
  <w:num w:numId="6" w16cid:durableId="909274433">
    <w:abstractNumId w:val="1"/>
  </w:num>
  <w:num w:numId="7" w16cid:durableId="640034691">
    <w:abstractNumId w:val="2"/>
  </w:num>
  <w:num w:numId="8" w16cid:durableId="875778019">
    <w:abstractNumId w:val="3"/>
  </w:num>
  <w:num w:numId="9" w16cid:durableId="1162546417">
    <w:abstractNumId w:val="8"/>
  </w:num>
  <w:num w:numId="10" w16cid:durableId="1644309898">
    <w:abstractNumId w:val="4"/>
  </w:num>
  <w:num w:numId="11" w16cid:durableId="1881749405">
    <w:abstractNumId w:val="5"/>
  </w:num>
  <w:num w:numId="12" w16cid:durableId="22095831">
    <w:abstractNumId w:val="6"/>
  </w:num>
  <w:num w:numId="13" w16cid:durableId="433987408">
    <w:abstractNumId w:val="7"/>
  </w:num>
  <w:num w:numId="14" w16cid:durableId="1504052613">
    <w:abstractNumId w:val="9"/>
  </w:num>
  <w:num w:numId="15" w16cid:durableId="1506096586">
    <w:abstractNumId w:val="31"/>
  </w:num>
  <w:num w:numId="16" w16cid:durableId="1901213303">
    <w:abstractNumId w:val="23"/>
  </w:num>
  <w:num w:numId="17" w16cid:durableId="1775247622">
    <w:abstractNumId w:val="13"/>
  </w:num>
  <w:num w:numId="18" w16cid:durableId="175072450">
    <w:abstractNumId w:val="33"/>
  </w:num>
  <w:num w:numId="19" w16cid:durableId="651301199">
    <w:abstractNumId w:val="27"/>
  </w:num>
  <w:num w:numId="20" w16cid:durableId="1864400680">
    <w:abstractNumId w:val="14"/>
  </w:num>
  <w:num w:numId="21" w16cid:durableId="1087077536">
    <w:abstractNumId w:val="21"/>
  </w:num>
  <w:num w:numId="22" w16cid:durableId="1624848291">
    <w:abstractNumId w:val="18"/>
  </w:num>
  <w:num w:numId="23" w16cid:durableId="1186675586">
    <w:abstractNumId w:val="26"/>
  </w:num>
  <w:num w:numId="24" w16cid:durableId="1832793364">
    <w:abstractNumId w:val="20"/>
  </w:num>
  <w:num w:numId="25" w16cid:durableId="1430200697">
    <w:abstractNumId w:val="32"/>
  </w:num>
  <w:num w:numId="26" w16cid:durableId="1496022138">
    <w:abstractNumId w:val="15"/>
  </w:num>
  <w:num w:numId="27" w16cid:durableId="1672680140">
    <w:abstractNumId w:val="24"/>
  </w:num>
  <w:num w:numId="28" w16cid:durableId="1592396808">
    <w:abstractNumId w:val="10"/>
  </w:num>
  <w:num w:numId="29" w16cid:durableId="1719427803">
    <w:abstractNumId w:val="30"/>
  </w:num>
  <w:num w:numId="30" w16cid:durableId="1390500717">
    <w:abstractNumId w:val="16"/>
  </w:num>
  <w:num w:numId="31" w16cid:durableId="166558199">
    <w:abstractNumId w:val="22"/>
  </w:num>
  <w:num w:numId="32" w16cid:durableId="263805088">
    <w:abstractNumId w:val="17"/>
  </w:num>
  <w:num w:numId="33" w16cid:durableId="312293561">
    <w:abstractNumId w:val="28"/>
  </w:num>
  <w:num w:numId="34" w16cid:durableId="11401461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isplayBackgroundShape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43"/>
    <w:rsid w:val="00054DF2"/>
    <w:rsid w:val="00056ADA"/>
    <w:rsid w:val="00075981"/>
    <w:rsid w:val="000939F9"/>
    <w:rsid w:val="000E33FB"/>
    <w:rsid w:val="00187BBC"/>
    <w:rsid w:val="00190124"/>
    <w:rsid w:val="0019025E"/>
    <w:rsid w:val="0019042D"/>
    <w:rsid w:val="001B6B4C"/>
    <w:rsid w:val="001D006F"/>
    <w:rsid w:val="001F3F51"/>
    <w:rsid w:val="00211B32"/>
    <w:rsid w:val="0022564D"/>
    <w:rsid w:val="002A76E1"/>
    <w:rsid w:val="002C17F6"/>
    <w:rsid w:val="002D68F9"/>
    <w:rsid w:val="002D7776"/>
    <w:rsid w:val="0030549F"/>
    <w:rsid w:val="00305EA3"/>
    <w:rsid w:val="003316FC"/>
    <w:rsid w:val="00342562"/>
    <w:rsid w:val="00344304"/>
    <w:rsid w:val="00344EC4"/>
    <w:rsid w:val="00362CA6"/>
    <w:rsid w:val="00381F6B"/>
    <w:rsid w:val="003A26AB"/>
    <w:rsid w:val="003A49A3"/>
    <w:rsid w:val="003B245C"/>
    <w:rsid w:val="003B51D9"/>
    <w:rsid w:val="003D5ED0"/>
    <w:rsid w:val="003E7C9A"/>
    <w:rsid w:val="003F6C43"/>
    <w:rsid w:val="004018C5"/>
    <w:rsid w:val="00406A43"/>
    <w:rsid w:val="00417855"/>
    <w:rsid w:val="00440F75"/>
    <w:rsid w:val="00481C52"/>
    <w:rsid w:val="004F4690"/>
    <w:rsid w:val="005046A2"/>
    <w:rsid w:val="00564850"/>
    <w:rsid w:val="00565D37"/>
    <w:rsid w:val="0057047A"/>
    <w:rsid w:val="005833E1"/>
    <w:rsid w:val="00594881"/>
    <w:rsid w:val="00594E76"/>
    <w:rsid w:val="005B37B9"/>
    <w:rsid w:val="005E6902"/>
    <w:rsid w:val="006671E6"/>
    <w:rsid w:val="00672843"/>
    <w:rsid w:val="006859B7"/>
    <w:rsid w:val="006B5296"/>
    <w:rsid w:val="006E7B7A"/>
    <w:rsid w:val="00740FBD"/>
    <w:rsid w:val="00760991"/>
    <w:rsid w:val="007B76E8"/>
    <w:rsid w:val="007C40F1"/>
    <w:rsid w:val="007E06AE"/>
    <w:rsid w:val="00803BD9"/>
    <w:rsid w:val="00806B58"/>
    <w:rsid w:val="00813630"/>
    <w:rsid w:val="00825EB3"/>
    <w:rsid w:val="00832358"/>
    <w:rsid w:val="00865A3F"/>
    <w:rsid w:val="008B2774"/>
    <w:rsid w:val="008B4108"/>
    <w:rsid w:val="008D04D7"/>
    <w:rsid w:val="008D0DFB"/>
    <w:rsid w:val="008D4583"/>
    <w:rsid w:val="008E1CB9"/>
    <w:rsid w:val="008E2F40"/>
    <w:rsid w:val="00900E40"/>
    <w:rsid w:val="009121A9"/>
    <w:rsid w:val="00934663"/>
    <w:rsid w:val="00935A58"/>
    <w:rsid w:val="009554A4"/>
    <w:rsid w:val="00963997"/>
    <w:rsid w:val="009D1CD1"/>
    <w:rsid w:val="009D341F"/>
    <w:rsid w:val="00A16C94"/>
    <w:rsid w:val="00A20397"/>
    <w:rsid w:val="00A2369B"/>
    <w:rsid w:val="00A24A17"/>
    <w:rsid w:val="00A338C6"/>
    <w:rsid w:val="00A524B4"/>
    <w:rsid w:val="00A5416A"/>
    <w:rsid w:val="00A60B9A"/>
    <w:rsid w:val="00A75402"/>
    <w:rsid w:val="00A97A66"/>
    <w:rsid w:val="00AA3C61"/>
    <w:rsid w:val="00AD0313"/>
    <w:rsid w:val="00AF7190"/>
    <w:rsid w:val="00B52FD0"/>
    <w:rsid w:val="00B7490E"/>
    <w:rsid w:val="00B9773F"/>
    <w:rsid w:val="00BA3AD8"/>
    <w:rsid w:val="00BC31AC"/>
    <w:rsid w:val="00BE1681"/>
    <w:rsid w:val="00C441E2"/>
    <w:rsid w:val="00C44363"/>
    <w:rsid w:val="00C769E7"/>
    <w:rsid w:val="00C920D4"/>
    <w:rsid w:val="00C97542"/>
    <w:rsid w:val="00CD29AD"/>
    <w:rsid w:val="00CD467B"/>
    <w:rsid w:val="00CF7456"/>
    <w:rsid w:val="00D06B6A"/>
    <w:rsid w:val="00D15B0C"/>
    <w:rsid w:val="00D41CC2"/>
    <w:rsid w:val="00D62D1F"/>
    <w:rsid w:val="00D71127"/>
    <w:rsid w:val="00DE16B0"/>
    <w:rsid w:val="00E323D6"/>
    <w:rsid w:val="00E41D51"/>
    <w:rsid w:val="00E44510"/>
    <w:rsid w:val="00E9354B"/>
    <w:rsid w:val="00EE1A28"/>
    <w:rsid w:val="00F059A9"/>
    <w:rsid w:val="00F357DF"/>
    <w:rsid w:val="00F50272"/>
    <w:rsid w:val="00F63D9B"/>
    <w:rsid w:val="00F66032"/>
    <w:rsid w:val="00F750BA"/>
    <w:rsid w:val="00FD2530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824E"/>
  <w15:chartTrackingRefBased/>
  <w15:docId w15:val="{933E62E6-53B7-A94D-AD9E-ABC8847D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F2"/>
    <w:pPr>
      <w:spacing w:line="264" w:lineRule="auto"/>
    </w:pPr>
    <w:rPr>
      <w:rFonts w:eastAsiaTheme="minorEastAsia" w:cs="Times New Roman (Body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F40"/>
    <w:pPr>
      <w:spacing w:line="300" w:lineRule="auto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6B0"/>
    <w:pPr>
      <w:spacing w:before="120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121A9"/>
    <w:pPr>
      <w:numPr>
        <w:numId w:val="23"/>
      </w:numPr>
      <w:outlineLvl w:val="2"/>
    </w:p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A5416A"/>
    <w:pPr>
      <w:outlineLvl w:val="3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F40"/>
    <w:pPr>
      <w:numPr>
        <w:numId w:val="2"/>
      </w:numPr>
    </w:pPr>
    <w:rPr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E2F40"/>
    <w:rPr>
      <w:rFonts w:eastAsiaTheme="minorEastAsia" w:cs="Times New Roman (Body CS)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16B0"/>
    <w:rPr>
      <w:rFonts w:eastAsiaTheme="minorEastAsia" w:cs="Times New Roman (Body CS)"/>
      <w:b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5416A"/>
    <w:rPr>
      <w:rFonts w:eastAsiaTheme="minorEastAsia" w:cs="Times New Roman (Body CS)"/>
      <w:b/>
      <w:sz w:val="18"/>
    </w:rPr>
  </w:style>
  <w:style w:type="table" w:styleId="TableGrid">
    <w:name w:val="Table Grid"/>
    <w:basedOn w:val="TableNormal"/>
    <w:uiPriority w:val="59"/>
    <w:rsid w:val="002C1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934663"/>
    <w:rPr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346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663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5416A"/>
    <w:rPr>
      <w:rFonts w:eastAsiaTheme="minorEastAsia" w:cs="Times New Roman (Body CS)"/>
      <w:bCs/>
      <w:sz w:val="18"/>
    </w:rPr>
  </w:style>
  <w:style w:type="paragraph" w:styleId="Header">
    <w:name w:val="header"/>
    <w:basedOn w:val="Normal"/>
    <w:link w:val="Head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76"/>
    <w:rPr>
      <w:rFonts w:eastAsiaTheme="minorEastAsia" w:cs="Times New Roman (Body CS)"/>
      <w:sz w:val="18"/>
    </w:rPr>
  </w:style>
  <w:style w:type="paragraph" w:styleId="Footer">
    <w:name w:val="footer"/>
    <w:basedOn w:val="Normal"/>
    <w:link w:val="Foot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76"/>
    <w:rPr>
      <w:rFonts w:eastAsiaTheme="minorEastAsia" w:cs="Times New Roman (Body CS)"/>
      <w:sz w:val="18"/>
    </w:rPr>
  </w:style>
  <w:style w:type="character" w:customStyle="1" w:styleId="Externaldocumentreference">
    <w:name w:val="External document reference"/>
    <w:basedOn w:val="DefaultParagraphFont"/>
    <w:uiPriority w:val="1"/>
    <w:qFormat/>
    <w:rsid w:val="00A75402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8E2F40"/>
    <w:rPr>
      <w:b/>
      <w:bCs/>
      <w:sz w:val="44"/>
      <w:szCs w:val="44"/>
    </w:rPr>
  </w:style>
  <w:style w:type="paragraph" w:customStyle="1" w:styleId="Introparagraph">
    <w:name w:val="Intro paragraph"/>
    <w:basedOn w:val="Normal"/>
    <w:qFormat/>
    <w:rsid w:val="008E2F40"/>
    <w:pPr>
      <w:spacing w:before="120" w:after="120" w:line="240" w:lineRule="auto"/>
      <w:ind w:right="1179"/>
    </w:pPr>
    <w:rPr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8E2F40"/>
    <w:rPr>
      <w:rFonts w:eastAsiaTheme="minorEastAsia" w:cs="Times New Roman (Body CS)"/>
      <w:b/>
      <w:bCs/>
      <w:sz w:val="44"/>
      <w:szCs w:val="44"/>
    </w:rPr>
  </w:style>
  <w:style w:type="paragraph" w:customStyle="1" w:styleId="referencedata">
    <w:name w:val="reference data"/>
    <w:basedOn w:val="Normal"/>
    <w:qFormat/>
    <w:rsid w:val="00594E76"/>
    <w:pPr>
      <w:jc w:val="right"/>
    </w:pPr>
    <w:rPr>
      <w:b/>
      <w:bCs/>
      <w:sz w:val="16"/>
      <w:szCs w:val="16"/>
    </w:rPr>
  </w:style>
  <w:style w:type="character" w:customStyle="1" w:styleId="SPACER">
    <w:name w:val="SPACER"/>
    <w:basedOn w:val="DefaultParagraphFont"/>
    <w:uiPriority w:val="1"/>
    <w:qFormat/>
    <w:rsid w:val="003B51D9"/>
    <w:rPr>
      <w:sz w:val="10"/>
    </w:rPr>
  </w:style>
  <w:style w:type="character" w:customStyle="1" w:styleId="blue">
    <w:name w:val="blue"/>
    <w:basedOn w:val="DefaultParagraphFont"/>
    <w:uiPriority w:val="1"/>
    <w:qFormat/>
    <w:rsid w:val="00075981"/>
    <w:rPr>
      <w:color w:val="1857B8"/>
    </w:rPr>
  </w:style>
  <w:style w:type="character" w:customStyle="1" w:styleId="orange">
    <w:name w:val="orange"/>
    <w:basedOn w:val="DefaultParagraphFont"/>
    <w:uiPriority w:val="1"/>
    <w:qFormat/>
    <w:rsid w:val="00075981"/>
    <w:rPr>
      <w:color w:val="D93E0F"/>
    </w:rPr>
  </w:style>
  <w:style w:type="character" w:customStyle="1" w:styleId="Plum">
    <w:name w:val="Plum"/>
    <w:basedOn w:val="DefaultParagraphFont"/>
    <w:uiPriority w:val="1"/>
    <w:qFormat/>
    <w:rsid w:val="00760991"/>
    <w:rPr>
      <w:color w:val="752764"/>
    </w:rPr>
  </w:style>
  <w:style w:type="character" w:customStyle="1" w:styleId="Teal">
    <w:name w:val="Teal"/>
    <w:basedOn w:val="DefaultParagraphFont"/>
    <w:uiPriority w:val="1"/>
    <w:qFormat/>
    <w:rsid w:val="00760991"/>
    <w:rPr>
      <w:color w:val="007D71"/>
    </w:rPr>
  </w:style>
  <w:style w:type="paragraph" w:customStyle="1" w:styleId="boxheaderwhite">
    <w:name w:val="box header white"/>
    <w:basedOn w:val="Heading1"/>
    <w:qFormat/>
    <w:rsid w:val="009D341F"/>
    <w:pPr>
      <w:spacing w:line="240" w:lineRule="auto"/>
    </w:pPr>
    <w:rPr>
      <w:color w:val="FFFFFF" w:themeColor="background1"/>
      <w:sz w:val="20"/>
    </w:rPr>
  </w:style>
  <w:style w:type="paragraph" w:customStyle="1" w:styleId="sheetref">
    <w:name w:val="sheet ref"/>
    <w:basedOn w:val="Title"/>
    <w:qFormat/>
    <w:rsid w:val="00D71127"/>
    <w:pPr>
      <w:jc w:val="center"/>
    </w:pPr>
    <w:rPr>
      <w:color w:val="808080" w:themeColor="background1" w:themeShade="80"/>
    </w:rPr>
  </w:style>
  <w:style w:type="paragraph" w:customStyle="1" w:styleId="Boxbulletlist1">
    <w:name w:val="Box bullet list 1"/>
    <w:basedOn w:val="ListParagraph"/>
    <w:qFormat/>
    <w:rsid w:val="008E2F40"/>
    <w:pPr>
      <w:numPr>
        <w:numId w:val="24"/>
      </w:numPr>
    </w:pPr>
  </w:style>
  <w:style w:type="paragraph" w:customStyle="1" w:styleId="Boxbulletlist2">
    <w:name w:val="Box bullet list 2"/>
    <w:basedOn w:val="ListParagraph"/>
    <w:qFormat/>
    <w:rsid w:val="008E2F40"/>
    <w:pPr>
      <w:numPr>
        <w:numId w:val="25"/>
      </w:numPr>
    </w:pPr>
  </w:style>
  <w:style w:type="paragraph" w:styleId="Revision">
    <w:name w:val="Revision"/>
    <w:hidden/>
    <w:uiPriority w:val="99"/>
    <w:semiHidden/>
    <w:rsid w:val="00D06B6A"/>
    <w:rPr>
      <w:rFonts w:eastAsiaTheme="minorEastAsia" w:cs="Times New Roman (Body CS)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6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B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B6A"/>
    <w:rPr>
      <w:rFonts w:eastAsiaTheme="minorEastAsia" w:cs="Times New Roman (Body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B6A"/>
    <w:rPr>
      <w:rFonts w:eastAsiaTheme="minorEastAsia" w:cs="Times New Roman (Body CS)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190"/>
    <w:pPr>
      <w:spacing w:line="240" w:lineRule="auto"/>
    </w:pPr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190"/>
    <w:rPr>
      <w:rFonts w:ascii="Times New Roman" w:eastAsiaTheme="minorEastAsia" w:hAnsi="Times New Roman" w:cs="Times New Roman"/>
      <w:sz w:val="18"/>
      <w:szCs w:val="18"/>
    </w:rPr>
  </w:style>
  <w:style w:type="numbering" w:customStyle="1" w:styleId="CurrentList1">
    <w:name w:val="Current List1"/>
    <w:uiPriority w:val="99"/>
    <w:rsid w:val="008E2F40"/>
    <w:pPr>
      <w:numPr>
        <w:numId w:val="30"/>
      </w:numPr>
    </w:pPr>
  </w:style>
  <w:style w:type="numbering" w:customStyle="1" w:styleId="CurrentList2">
    <w:name w:val="Current List2"/>
    <w:uiPriority w:val="99"/>
    <w:rsid w:val="008E2F40"/>
    <w:pPr>
      <w:numPr>
        <w:numId w:val="31"/>
      </w:numPr>
    </w:pPr>
  </w:style>
  <w:style w:type="numbering" w:customStyle="1" w:styleId="CurrentList3">
    <w:name w:val="Current List3"/>
    <w:uiPriority w:val="99"/>
    <w:rsid w:val="008E2F40"/>
    <w:pPr>
      <w:numPr>
        <w:numId w:val="32"/>
      </w:numPr>
    </w:pPr>
  </w:style>
  <w:style w:type="paragraph" w:customStyle="1" w:styleId="Sectionreference">
    <w:name w:val="Section reference"/>
    <w:basedOn w:val="Normal"/>
    <w:qFormat/>
    <w:rsid w:val="008E2F40"/>
    <w:pPr>
      <w:jc w:val="center"/>
    </w:pPr>
    <w:rPr>
      <w:rFonts w:ascii="Calibri" w:hAnsi="Calibri"/>
      <w:b/>
      <w:bCs/>
      <w:color w:val="FFFFFF" w:themeColor="background1"/>
      <w:sz w:val="40"/>
      <w:szCs w:val="40"/>
      <w:lang w:eastAsia="en-GB"/>
    </w:rPr>
  </w:style>
  <w:style w:type="paragraph" w:customStyle="1" w:styleId="adult">
    <w:name w:val="adult"/>
    <w:basedOn w:val="Title"/>
    <w:qFormat/>
    <w:rsid w:val="008E2F40"/>
    <w:pPr>
      <w:jc w:val="center"/>
    </w:pPr>
    <w:rPr>
      <w:rFonts w:ascii="Calibri" w:hAnsi="Calibri"/>
      <w:b w:val="0"/>
      <w:bCs w:val="0"/>
      <w:color w:val="1F3864" w:themeColor="accent1" w:themeShade="80"/>
      <w:sz w:val="36"/>
      <w:szCs w:val="36"/>
      <w:lang w:eastAsia="en-GB"/>
    </w:rPr>
  </w:style>
  <w:style w:type="numbering" w:customStyle="1" w:styleId="CurrentList4">
    <w:name w:val="Current List4"/>
    <w:uiPriority w:val="99"/>
    <w:rsid w:val="009121A9"/>
    <w:pPr>
      <w:numPr>
        <w:numId w:val="33"/>
      </w:numPr>
    </w:pPr>
  </w:style>
  <w:style w:type="paragraph" w:styleId="NormalWeb">
    <w:name w:val="Normal (Web)"/>
    <w:basedOn w:val="Normal"/>
    <w:uiPriority w:val="99"/>
    <w:unhideWhenUsed/>
    <w:rsid w:val="00A16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2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6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Harvey</dc:creator>
  <cp:keywords/>
  <dc:description/>
  <cp:lastModifiedBy>James Thomas</cp:lastModifiedBy>
  <cp:revision>6</cp:revision>
  <cp:lastPrinted>2024-10-27T12:14:00Z</cp:lastPrinted>
  <dcterms:created xsi:type="dcterms:W3CDTF">2024-04-05T22:23:00Z</dcterms:created>
  <dcterms:modified xsi:type="dcterms:W3CDTF">2025-11-26T20:41:00Z</dcterms:modified>
</cp:coreProperties>
</file>