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13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21"/>
        <w:gridCol w:w="12587"/>
        <w:gridCol w:w="1531"/>
      </w:tblGrid>
      <w:tr w:rsidR="00965364" w:rsidRPr="007E5135" w14:paraId="163FD48F" w14:textId="77777777" w:rsidTr="00370A39">
        <w:tc>
          <w:tcPr>
            <w:tcW w:w="1021" w:type="dxa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shd w:val="clear" w:color="auto" w:fill="000000" w:themeFill="text1"/>
            <w:vAlign w:val="center"/>
          </w:tcPr>
          <w:p w14:paraId="281145EE" w14:textId="77777777" w:rsidR="00965364" w:rsidRPr="007E5135" w:rsidRDefault="00965364" w:rsidP="00370A39">
            <w:pPr>
              <w:pStyle w:val="Sectionreference"/>
            </w:pPr>
            <w:r w:rsidRPr="007E5135">
              <w:t>1-1</w:t>
            </w:r>
          </w:p>
        </w:tc>
        <w:tc>
          <w:tcPr>
            <w:tcW w:w="12587" w:type="dxa"/>
            <w:vAlign w:val="center"/>
          </w:tcPr>
          <w:p w14:paraId="39B48BDC" w14:textId="06739701" w:rsidR="00965364" w:rsidRPr="007E5135" w:rsidRDefault="00965364" w:rsidP="00C423E3">
            <w:pPr>
              <w:pStyle w:val="Title"/>
            </w:pPr>
            <w:r w:rsidRPr="00C423E3">
              <w:t>How</w:t>
            </w:r>
            <w:r w:rsidRPr="00965364">
              <w:t xml:space="preserve"> to use the checklists</w:t>
            </w:r>
          </w:p>
        </w:tc>
        <w:tc>
          <w:tcPr>
            <w:tcW w:w="1531" w:type="dxa"/>
            <w:vAlign w:val="center"/>
          </w:tcPr>
          <w:p w14:paraId="15A2811C" w14:textId="1B74C5A0" w:rsidR="00965364" w:rsidRPr="007E5135" w:rsidRDefault="00965364" w:rsidP="00370A39">
            <w:pPr>
              <w:pStyle w:val="referencedata"/>
            </w:pPr>
          </w:p>
        </w:tc>
      </w:tr>
      <w:tr w:rsidR="00965364" w:rsidRPr="007E5135" w14:paraId="4C2FCB14" w14:textId="77777777" w:rsidTr="00370A39">
        <w:tc>
          <w:tcPr>
            <w:tcW w:w="15139" w:type="dxa"/>
            <w:gridSpan w:val="3"/>
            <w:vAlign w:val="center"/>
          </w:tcPr>
          <w:p w14:paraId="29CA2D12" w14:textId="1643B672" w:rsidR="00965364" w:rsidRPr="007E5135" w:rsidRDefault="00A7708F" w:rsidP="00A7708F">
            <w:pPr>
              <w:pStyle w:val="Introparagraph"/>
              <w:ind w:right="2097"/>
            </w:pPr>
            <w:r>
              <w:rPr>
                <w:rFonts w:ascii="AdobeClean-Regular" w:eastAsia="Calibri" w:hAnsi="AdobeClean-Regular" w:cs="AdobeClean-Regular"/>
                <w:color w:val="000000"/>
                <w:sz w:val="23"/>
                <w:szCs w:val="23"/>
              </w:rPr>
              <w:t>General Practice is not a place for the management of emergencies and the guidelines in this handbook are not intended to be standards of medical care</w:t>
            </w:r>
            <w:r>
              <w:rPr>
                <w:rFonts w:ascii="AdobeClean-Regular" w:eastAsia="Calibri" w:hAnsi="AdobeClean-Regular" w:cs="AdobeClean-Regular"/>
                <w:color w:val="000000"/>
                <w:sz w:val="23"/>
                <w:szCs w:val="23"/>
              </w:rPr>
              <w:t xml:space="preserve">. </w:t>
            </w:r>
            <w:r w:rsidR="00965364" w:rsidRPr="00965364">
              <w:t xml:space="preserve">These checklists are meant to be used by people who are already familiar with them and experienced in their use. </w:t>
            </w:r>
            <w:r w:rsidR="00965364" w:rsidRPr="00965364">
              <w:br/>
              <w:t>Each checklist follows the same format:</w:t>
            </w:r>
          </w:p>
        </w:tc>
      </w:tr>
    </w:tbl>
    <w:p w14:paraId="7A848C18" w14:textId="77777777" w:rsidR="00965364" w:rsidRDefault="00965364"/>
    <w:p w14:paraId="2171BF94" w14:textId="77777777" w:rsidR="00965364" w:rsidRDefault="00965364">
      <w:pPr>
        <w:sectPr w:rsidR="00965364" w:rsidSect="001356AA">
          <w:footerReference w:type="default" r:id="rId8"/>
          <w:pgSz w:w="16838" w:h="11906" w:orient="landscape"/>
          <w:pgMar w:top="567" w:right="851" w:bottom="567" w:left="851" w:header="709" w:footer="238" w:gutter="0"/>
          <w:pgNumType w:start="1"/>
          <w:cols w:space="720"/>
        </w:sectPr>
      </w:pPr>
    </w:p>
    <w:p w14:paraId="23CF4D03" w14:textId="77777777" w:rsidR="0001529C" w:rsidRDefault="00CF7ECD">
      <w:r>
        <w:rPr>
          <w:noProof/>
        </w:rPr>
        <w:drawing>
          <wp:inline distT="0" distB="0" distL="0" distR="0" wp14:anchorId="58D5153E" wp14:editId="78786005">
            <wp:extent cx="4566381" cy="3226836"/>
            <wp:effectExtent l="38100" t="38100" r="43815" b="37465"/>
            <wp:docPr id="139423740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237409" name="image1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6381" cy="3226836"/>
                    </a:xfrm>
                    <a:prstGeom prst="rect">
                      <a:avLst/>
                    </a:prstGeom>
                    <a:ln w="28575">
                      <a:solidFill>
                        <a:srgbClr val="5B9BD5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C5FC19F" w14:textId="77777777" w:rsidR="006D55D5" w:rsidRDefault="006D55D5" w:rsidP="006D55D5">
      <w:pPr>
        <w:pStyle w:val="Heading2"/>
      </w:pPr>
    </w:p>
    <w:p w14:paraId="7F634CC2" w14:textId="0D882E2A" w:rsidR="0001529C" w:rsidRDefault="00CF7ECD" w:rsidP="006D55D5">
      <w:pPr>
        <w:pStyle w:val="Heading2"/>
      </w:pPr>
      <w:r>
        <w:t>Each checklist should be used in the same simple way:</w:t>
      </w:r>
    </w:p>
    <w:p w14:paraId="1F84A889" w14:textId="023CB8C3" w:rsidR="0001529C" w:rsidRDefault="00CF7ECD" w:rsidP="006D55D5">
      <w:pPr>
        <w:pStyle w:val="ListParagraph"/>
        <w:rPr>
          <w:rFonts w:eastAsia="Calibri"/>
          <w:b/>
        </w:rPr>
      </w:pPr>
      <w:r>
        <w:rPr>
          <w:rFonts w:eastAsia="Calibri"/>
        </w:rPr>
        <w:t xml:space="preserve">From </w:t>
      </w:r>
      <w:r w:rsidR="00A81A9C">
        <w:rPr>
          <w:rFonts w:eastAsia="Calibri"/>
          <w:b/>
        </w:rPr>
        <w:t xml:space="preserve">checklist start </w:t>
      </w:r>
      <w:r>
        <w:rPr>
          <w:rFonts w:eastAsia="Calibri"/>
        </w:rPr>
        <w:t>work down the numbered steps on the left</w:t>
      </w:r>
    </w:p>
    <w:p w14:paraId="3F426590" w14:textId="77777777" w:rsidR="0001529C" w:rsidRDefault="00CF7ECD" w:rsidP="006D55D5">
      <w:pPr>
        <w:pStyle w:val="ListParagraph"/>
      </w:pPr>
      <w:r>
        <w:t>A</w:t>
      </w:r>
      <w:r>
        <w:rPr>
          <w:rFonts w:eastAsia="Calibri"/>
        </w:rPr>
        <w:t xml:space="preserve"> step might instruct you to refer to an information box on the right</w:t>
      </w:r>
    </w:p>
    <w:p w14:paraId="713F1E53" w14:textId="77777777" w:rsidR="0001529C" w:rsidRPr="006D55D5" w:rsidRDefault="00CF7ECD" w:rsidP="006D55D5">
      <w:pPr>
        <w:pStyle w:val="ListParagraph"/>
      </w:pPr>
      <w:r>
        <w:rPr>
          <w:rFonts w:eastAsia="Calibri"/>
        </w:rPr>
        <w:t>Some steps might instruct you to switch to another checklist</w:t>
      </w:r>
    </w:p>
    <w:p w14:paraId="1E7640C6" w14:textId="77777777" w:rsidR="0001529C" w:rsidRDefault="00CF7ECD" w:rsidP="006D55D5">
      <w:pPr>
        <w:pStyle w:val="Heading2"/>
      </w:pPr>
      <w:r>
        <w:t>Recommendations:</w:t>
      </w:r>
    </w:p>
    <w:p w14:paraId="399FBD01" w14:textId="77777777" w:rsidR="0001529C" w:rsidRDefault="00CF7ECD" w:rsidP="006D55D5">
      <w:pPr>
        <w:pStyle w:val="ListParagraph"/>
      </w:pPr>
      <w:r>
        <w:rPr>
          <w:rFonts w:eastAsia="Calibri"/>
        </w:rPr>
        <w:t>One person should read the checklist out loud while someone else carries out the actions</w:t>
      </w:r>
    </w:p>
    <w:p w14:paraId="4022975F" w14:textId="77777777" w:rsidR="0001529C" w:rsidRDefault="00CF7ECD" w:rsidP="006D55D5">
      <w:pPr>
        <w:pStyle w:val="ListParagraph"/>
      </w:pPr>
      <w:r>
        <w:rPr>
          <w:rFonts w:eastAsia="Calibri"/>
        </w:rPr>
        <w:t>The reader should carefully and fully follow the checklist, making sure not to skip any steps</w:t>
      </w:r>
    </w:p>
    <w:p w14:paraId="0A15E058" w14:textId="77777777" w:rsidR="0001529C" w:rsidRDefault="00CF7ECD" w:rsidP="006D55D5">
      <w:pPr>
        <w:pStyle w:val="ListParagraph"/>
      </w:pPr>
      <w:r>
        <w:rPr>
          <w:rFonts w:eastAsia="Calibri"/>
        </w:rPr>
        <w:t>When experienced help arrives, consider letting them take the lead as they may provide a fresh perspective and make a more objective assessment</w:t>
      </w:r>
    </w:p>
    <w:p w14:paraId="044C58BA" w14:textId="77777777" w:rsidR="0001529C" w:rsidRDefault="00CF7ECD" w:rsidP="00A81A9C">
      <w:pPr>
        <w:pStyle w:val="Heading3"/>
      </w:pPr>
      <w:r>
        <w:br w:type="column"/>
      </w:r>
      <w:r>
        <w:t xml:space="preserve">Checklist </w:t>
      </w:r>
      <w:r w:rsidRPr="006D55D5">
        <w:t>title</w:t>
      </w:r>
      <w:r>
        <w:t xml:space="preserve"> block:</w:t>
      </w:r>
    </w:p>
    <w:p w14:paraId="7FF4995B" w14:textId="77777777" w:rsidR="0001529C" w:rsidRPr="006D55D5" w:rsidRDefault="00CF7ECD" w:rsidP="006D55D5">
      <w:pPr>
        <w:pStyle w:val="ListParagraph"/>
      </w:pPr>
      <w:r w:rsidRPr="006D55D5">
        <w:t>Checklist number</w:t>
      </w:r>
    </w:p>
    <w:p w14:paraId="7A742C45" w14:textId="77777777" w:rsidR="00A81A9C" w:rsidRPr="006D55D5" w:rsidRDefault="00A81A9C" w:rsidP="00A81A9C">
      <w:pPr>
        <w:pStyle w:val="ListParagraph"/>
      </w:pPr>
      <w:r w:rsidRPr="006D55D5">
        <w:t>Age group (if necessary) ADULT, CHILD, or INFANT</w:t>
      </w:r>
    </w:p>
    <w:p w14:paraId="65AC2454" w14:textId="77777777" w:rsidR="0001529C" w:rsidRPr="006D55D5" w:rsidRDefault="00CF7ECD" w:rsidP="006D55D5">
      <w:pPr>
        <w:pStyle w:val="ListParagraph"/>
      </w:pPr>
      <w:r w:rsidRPr="006D55D5">
        <w:t xml:space="preserve">Checklist name </w:t>
      </w:r>
    </w:p>
    <w:p w14:paraId="036C0970" w14:textId="77777777" w:rsidR="0001529C" w:rsidRPr="006D55D5" w:rsidRDefault="00CF7ECD" w:rsidP="006D55D5">
      <w:pPr>
        <w:pStyle w:val="ListParagraph"/>
      </w:pPr>
      <w:r w:rsidRPr="006D55D5">
        <w:t>Version reference number</w:t>
      </w:r>
    </w:p>
    <w:p w14:paraId="62B2C0DD" w14:textId="77777777" w:rsidR="0001529C" w:rsidRPr="006D55D5" w:rsidRDefault="00CF7ECD" w:rsidP="006D55D5">
      <w:pPr>
        <w:pStyle w:val="ListParagraph"/>
      </w:pPr>
      <w:r w:rsidRPr="006D55D5">
        <w:t>Date last updated</w:t>
      </w:r>
    </w:p>
    <w:p w14:paraId="7E9DBA72" w14:textId="77777777" w:rsidR="0001529C" w:rsidRDefault="00CF7ECD" w:rsidP="006D55D5">
      <w:pPr>
        <w:pStyle w:val="ListParagraph"/>
      </w:pPr>
      <w:r w:rsidRPr="006D55D5">
        <w:t>Description</w:t>
      </w:r>
      <w:r>
        <w:rPr>
          <w:rFonts w:eastAsia="Calibri"/>
        </w:rPr>
        <w:t xml:space="preserve"> of the clinical situation for which the checklist is written</w:t>
      </w:r>
    </w:p>
    <w:p w14:paraId="0406914B" w14:textId="77777777" w:rsidR="0001529C" w:rsidRDefault="00CF7ECD" w:rsidP="00A81A9C">
      <w:pPr>
        <w:pStyle w:val="Heading3"/>
      </w:pPr>
      <w:r>
        <w:t xml:space="preserve">The main checklist </w:t>
      </w:r>
    </w:p>
    <w:p w14:paraId="0B0090B0" w14:textId="77777777" w:rsidR="0001529C" w:rsidRDefault="00CF7ECD" w:rsidP="00A81A9C">
      <w:pPr>
        <w:pStyle w:val="Heading3"/>
      </w:pPr>
      <w:r>
        <w:t>Information section boxes</w:t>
      </w:r>
    </w:p>
    <w:p w14:paraId="2FBB6A62" w14:textId="495FAF63" w:rsidR="0001529C" w:rsidRDefault="009D65AF" w:rsidP="006D55D5">
      <w:pPr>
        <w:pStyle w:val="ListParagraph"/>
      </w:pPr>
      <w:r>
        <w:rPr>
          <w:rFonts w:eastAsia="Calibri"/>
          <w:noProof/>
        </w:rPr>
        <mc:AlternateContent>
          <mc:Choice Requires="wps">
            <w:drawing>
              <wp:inline distT="0" distB="0" distL="0" distR="0" wp14:anchorId="1D0E591C" wp14:editId="489C6080">
                <wp:extent cx="517056" cy="171116"/>
                <wp:effectExtent l="0" t="0" r="3810" b="5080"/>
                <wp:docPr id="35640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056" cy="171116"/>
                        </a:xfrm>
                        <a:prstGeom prst="rect">
                          <a:avLst/>
                        </a:prstGeom>
                        <a:solidFill>
                          <a:srgbClr val="1957B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64BD79" w14:textId="382B074A" w:rsidR="009D65AF" w:rsidRPr="009D65AF" w:rsidRDefault="009D65AF">
                            <w:pPr>
                              <w:rPr>
                                <w:b/>
                                <w:bCs/>
                                <w:color w:val="FFFFFF" w:themeColor="background1"/>
                                <w:position w:val="-2"/>
                              </w:rPr>
                            </w:pPr>
                            <w:r w:rsidRPr="009D65AF">
                              <w:rPr>
                                <w:b/>
                                <w:bCs/>
                                <w:color w:val="FFFFFF" w:themeColor="background1"/>
                                <w:position w:val="-2"/>
                              </w:rPr>
                              <w:t>BOX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0E59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0.7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" fillcolor="#1957b9" stroked="f" strokeweight=".5pt">
                <v:textbox style="mso-fit-shape-to-text:t" inset=",0,,0">
                  <w:txbxContent>
                    <w:p w14:paraId="1964BD79" w14:textId="382B074A" w:rsidR="009D65AF" w:rsidRPr="009D65AF" w:rsidRDefault="009D65AF">
                      <w:pPr>
                        <w:rPr>
                          <w:b/>
                          <w:bCs/>
                          <w:color w:val="FFFFFF" w:themeColor="background1"/>
                          <w:position w:val="-2"/>
                        </w:rPr>
                      </w:pPr>
                      <w:r w:rsidRPr="009D65AF">
                        <w:rPr>
                          <w:b/>
                          <w:bCs/>
                          <w:color w:val="FFFFFF" w:themeColor="background1"/>
                          <w:position w:val="-2"/>
                        </w:rPr>
                        <w:t>BOX 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/>
        </w:rPr>
        <w:t xml:space="preserve"> </w:t>
      </w:r>
      <w:r w:rsidR="00CF7ECD">
        <w:rPr>
          <w:rFonts w:eastAsia="Calibri"/>
        </w:rPr>
        <w:t>= drug doses and treatments</w:t>
      </w:r>
    </w:p>
    <w:p w14:paraId="43ECFF27" w14:textId="52A2AE51" w:rsidR="0001529C" w:rsidRDefault="009D65AF" w:rsidP="006D55D5">
      <w:pPr>
        <w:pStyle w:val="ListParagraph"/>
      </w:pPr>
      <w:r>
        <w:rPr>
          <w:rFonts w:eastAsia="Calibri"/>
          <w:noProof/>
        </w:rPr>
        <mc:AlternateContent>
          <mc:Choice Requires="wps">
            <w:drawing>
              <wp:inline distT="0" distB="0" distL="0" distR="0" wp14:anchorId="46063C68" wp14:editId="4D883D61">
                <wp:extent cx="517056" cy="171116"/>
                <wp:effectExtent l="0" t="0" r="3810" b="5080"/>
                <wp:docPr id="21063800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056" cy="171116"/>
                        </a:xfrm>
                        <a:prstGeom prst="rect">
                          <a:avLst/>
                        </a:prstGeom>
                        <a:solidFill>
                          <a:srgbClr val="D93E0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740B59" w14:textId="4D04CEC1" w:rsidR="009D65AF" w:rsidRPr="009D65AF" w:rsidRDefault="009D65AF" w:rsidP="009D65AF">
                            <w:pPr>
                              <w:rPr>
                                <w:b/>
                                <w:bCs/>
                                <w:color w:val="FFFFFF" w:themeColor="background1"/>
                                <w:position w:val="-2"/>
                              </w:rPr>
                            </w:pPr>
                            <w:r w:rsidRPr="009D65AF">
                              <w:rPr>
                                <w:b/>
                                <w:bCs/>
                                <w:color w:val="FFFFFF" w:themeColor="background1"/>
                                <w:position w:val="-2"/>
                              </w:rPr>
                              <w:t xml:space="preserve">BOX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position w:val="-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063C68" id="_x0000_s1027" type="#_x0000_t202" style="width:40.7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" fillcolor="#d93e0e" stroked="f" strokeweight=".5pt">
                <v:textbox style="mso-fit-shape-to-text:t" inset=",0,,0">
                  <w:txbxContent>
                    <w:p w14:paraId="24740B59" w14:textId="4D04CEC1" w:rsidR="009D65AF" w:rsidRPr="009D65AF" w:rsidRDefault="009D65AF" w:rsidP="009D65AF">
                      <w:pPr>
                        <w:rPr>
                          <w:b/>
                          <w:bCs/>
                          <w:color w:val="FFFFFF" w:themeColor="background1"/>
                          <w:position w:val="-2"/>
                        </w:rPr>
                      </w:pPr>
                      <w:r w:rsidRPr="009D65AF">
                        <w:rPr>
                          <w:b/>
                          <w:bCs/>
                          <w:color w:val="FFFFFF" w:themeColor="background1"/>
                          <w:position w:val="-2"/>
                        </w:rPr>
                        <w:t xml:space="preserve">BOX </w:t>
                      </w:r>
                      <w:r>
                        <w:rPr>
                          <w:b/>
                          <w:bCs/>
                          <w:color w:val="FFFFFF" w:themeColor="background1"/>
                          <w:position w:val="-2"/>
                        </w:rPr>
                        <w:t>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F7ECD">
        <w:rPr>
          <w:rFonts w:eastAsia="Calibri"/>
        </w:rPr>
        <w:t xml:space="preserve"> = critical </w:t>
      </w:r>
      <w:r w:rsidR="00CF7ECD" w:rsidRPr="006D55D5">
        <w:t>changes</w:t>
      </w:r>
    </w:p>
    <w:p w14:paraId="760554EE" w14:textId="209A5041" w:rsidR="0001529C" w:rsidRDefault="009D65AF" w:rsidP="006D55D5">
      <w:pPr>
        <w:pStyle w:val="ListParagraph"/>
      </w:pPr>
      <w:r>
        <w:rPr>
          <w:rFonts w:eastAsia="Calibri"/>
          <w:noProof/>
        </w:rPr>
        <mc:AlternateContent>
          <mc:Choice Requires="wps">
            <w:drawing>
              <wp:inline distT="0" distB="0" distL="0" distR="0" wp14:anchorId="5B057EEA" wp14:editId="42CB4F02">
                <wp:extent cx="517056" cy="171116"/>
                <wp:effectExtent l="0" t="0" r="3810" b="5080"/>
                <wp:docPr id="6750971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056" cy="171116"/>
                        </a:xfrm>
                        <a:prstGeom prst="rect">
                          <a:avLst/>
                        </a:prstGeom>
                        <a:solidFill>
                          <a:srgbClr val="75276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2B87A2" w14:textId="62CE18F1" w:rsidR="009D65AF" w:rsidRPr="009D65AF" w:rsidRDefault="009D65AF" w:rsidP="009D65AF">
                            <w:pPr>
                              <w:rPr>
                                <w:b/>
                                <w:bCs/>
                                <w:color w:val="FFFFFF" w:themeColor="background1"/>
                                <w:position w:val="-2"/>
                              </w:rPr>
                            </w:pPr>
                            <w:r w:rsidRPr="009D65AF">
                              <w:rPr>
                                <w:b/>
                                <w:bCs/>
                                <w:color w:val="FFFFFF" w:themeColor="background1"/>
                                <w:position w:val="-2"/>
                              </w:rPr>
                              <w:t xml:space="preserve">BOX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position w:val="-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057EEA" id="_x0000_s1028" type="#_x0000_t202" style="width:40.7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" fillcolor="#752763" stroked="f" strokeweight=".5pt">
                <v:textbox style="mso-fit-shape-to-text:t" inset=",0,,0">
                  <w:txbxContent>
                    <w:p w14:paraId="7D2B87A2" w14:textId="62CE18F1" w:rsidR="009D65AF" w:rsidRPr="009D65AF" w:rsidRDefault="009D65AF" w:rsidP="009D65AF">
                      <w:pPr>
                        <w:rPr>
                          <w:b/>
                          <w:bCs/>
                          <w:color w:val="FFFFFF" w:themeColor="background1"/>
                          <w:position w:val="-2"/>
                        </w:rPr>
                      </w:pPr>
                      <w:r w:rsidRPr="009D65AF">
                        <w:rPr>
                          <w:b/>
                          <w:bCs/>
                          <w:color w:val="FFFFFF" w:themeColor="background1"/>
                          <w:position w:val="-2"/>
                        </w:rPr>
                        <w:t xml:space="preserve">BOX </w:t>
                      </w:r>
                      <w:r>
                        <w:rPr>
                          <w:b/>
                          <w:bCs/>
                          <w:color w:val="FFFFFF" w:themeColor="background1"/>
                          <w:position w:val="-2"/>
                        </w:rPr>
                        <w:t>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F7ECD">
        <w:rPr>
          <w:rFonts w:eastAsia="Calibri"/>
        </w:rPr>
        <w:t xml:space="preserve"> = other reference information</w:t>
      </w:r>
    </w:p>
    <w:p w14:paraId="45981F87" w14:textId="77777777" w:rsidR="0001529C" w:rsidRDefault="00CF7ECD" w:rsidP="00A81A9C">
      <w:pPr>
        <w:pStyle w:val="Heading3"/>
      </w:pPr>
      <w:r>
        <w:t xml:space="preserve">Document </w:t>
      </w:r>
      <w:r w:rsidRPr="006D55D5">
        <w:t>cross</w:t>
      </w:r>
      <w:r>
        <w:t xml:space="preserve"> </w:t>
      </w:r>
      <w:r w:rsidRPr="00A81A9C">
        <w:t>references</w:t>
      </w:r>
    </w:p>
    <w:p w14:paraId="77FE5BA0" w14:textId="4B62E5AF" w:rsidR="0001529C" w:rsidRDefault="00CF7ECD" w:rsidP="00A81A9C">
      <w:pPr>
        <w:pStyle w:val="normalinline"/>
      </w:pPr>
      <w:r>
        <w:t xml:space="preserve">Sometimes, the next step will be to switch to a different checklist, in which case the number of the new checklist will follow an arrow, like this: </w:t>
      </w:r>
      <w:r w:rsidR="006D55D5" w:rsidRPr="00257B1B">
        <w:rPr>
          <w:b/>
        </w:rPr>
        <w:sym w:font="Wingdings" w:char="F0E8"/>
      </w:r>
      <w:r>
        <w:t xml:space="preserve"> </w:t>
      </w:r>
      <w:r w:rsidRPr="006D55D5">
        <w:rPr>
          <w:rStyle w:val="Externaldocumentreference"/>
        </w:rPr>
        <w:t xml:space="preserve">2-1 Checklist </w:t>
      </w:r>
      <w:r w:rsidR="003121B0">
        <w:rPr>
          <w:rStyle w:val="Externaldocumentreference"/>
        </w:rPr>
        <w:t>n</w:t>
      </w:r>
      <w:r w:rsidRPr="006D55D5">
        <w:rPr>
          <w:rStyle w:val="Externaldocumentreference"/>
        </w:rPr>
        <w:t>ame</w:t>
      </w:r>
    </w:p>
    <w:p w14:paraId="740E044E" w14:textId="77777777" w:rsidR="0001529C" w:rsidRDefault="00CF7ECD" w:rsidP="00A81A9C">
      <w:pPr>
        <w:pStyle w:val="Heading3"/>
      </w:pPr>
      <w:r>
        <w:t xml:space="preserve">Footer </w:t>
      </w:r>
      <w:r w:rsidRPr="006D55D5">
        <w:t>number</w:t>
      </w:r>
      <w:r>
        <w:t xml:space="preserve"> reference</w:t>
      </w:r>
    </w:p>
    <w:p w14:paraId="58C815DA" w14:textId="77777777" w:rsidR="0001529C" w:rsidRDefault="00CF7ECD" w:rsidP="00A81A9C">
      <w:pPr>
        <w:pStyle w:val="normalinline"/>
      </w:pPr>
      <w:r>
        <w:t>The checklist number always appears at the bottom-right of the page so that each checklist can be easily found without the need for a tabbed folder.</w:t>
      </w:r>
    </w:p>
    <w:p w14:paraId="0EFB2D3B" w14:textId="77777777" w:rsidR="0001529C" w:rsidRDefault="0001529C"/>
    <w:p w14:paraId="5502EC86" w14:textId="77777777" w:rsidR="0001529C" w:rsidRDefault="0001529C"/>
    <w:p w14:paraId="6C38C471" w14:textId="77777777" w:rsidR="0001529C" w:rsidRDefault="0001529C"/>
    <w:sectPr w:rsidR="0001529C">
      <w:type w:val="continuous"/>
      <w:pgSz w:w="16838" w:h="11906" w:orient="landscape"/>
      <w:pgMar w:top="567" w:right="851" w:bottom="567" w:left="851" w:header="709" w:footer="238" w:gutter="0"/>
      <w:cols w:num="2" w:space="720" w:equalWidth="0">
        <w:col w:w="7214" w:space="708"/>
        <w:col w:w="721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7FA57" w14:textId="77777777" w:rsidR="00B467BB" w:rsidRDefault="00B467BB">
      <w:pPr>
        <w:spacing w:line="240" w:lineRule="auto"/>
      </w:pPr>
      <w:r>
        <w:separator/>
      </w:r>
    </w:p>
  </w:endnote>
  <w:endnote w:type="continuationSeparator" w:id="0">
    <w:p w14:paraId="531463BF" w14:textId="77777777" w:rsidR="00B467BB" w:rsidRDefault="00B467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Clean-Regular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BC770" w14:textId="77777777" w:rsidR="0001529C" w:rsidRDefault="00CF7E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rFonts w:eastAsia="Calibri" w:cs="Calibri"/>
        <w:b/>
        <w:color w:val="808080"/>
        <w:sz w:val="28"/>
        <w:szCs w:val="28"/>
      </w:rPr>
    </w:pPr>
    <w:r>
      <w:rPr>
        <w:rFonts w:eastAsia="Calibri" w:cs="Calibri"/>
        <w:b/>
        <w:color w:val="808080"/>
        <w:sz w:val="28"/>
        <w:szCs w:val="28"/>
      </w:rPr>
      <w:t>1-1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AC34A" w14:textId="77777777" w:rsidR="00B467BB" w:rsidRDefault="00B467BB">
      <w:pPr>
        <w:spacing w:line="240" w:lineRule="auto"/>
      </w:pPr>
      <w:r>
        <w:separator/>
      </w:r>
    </w:p>
  </w:footnote>
  <w:footnote w:type="continuationSeparator" w:id="0">
    <w:p w14:paraId="62BB5E9D" w14:textId="77777777" w:rsidR="00B467BB" w:rsidRDefault="00B467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17817"/>
    <w:multiLevelType w:val="multilevel"/>
    <w:tmpl w:val="9A482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E0B0D"/>
    <w:multiLevelType w:val="multilevel"/>
    <w:tmpl w:val="9BA47400"/>
    <w:styleLink w:val="CurrentList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DB86E11"/>
    <w:multiLevelType w:val="hybridMultilevel"/>
    <w:tmpl w:val="F75AE68A"/>
    <w:lvl w:ilvl="0" w:tplc="4BA21C58">
      <w:start w:val="1"/>
      <w:numFmt w:val="bullet"/>
      <w:pStyle w:val="ListParagraph"/>
      <w:lvlText w:val=""/>
      <w:lvlJc w:val="left"/>
      <w:pPr>
        <w:ind w:left="454" w:hanging="227"/>
      </w:pPr>
      <w:rPr>
        <w:rFonts w:ascii="Wingdings 3" w:hAnsi="Wingdings 3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0836AE4"/>
    <w:multiLevelType w:val="multilevel"/>
    <w:tmpl w:val="08B206F4"/>
    <w:lvl w:ilvl="0">
      <w:start w:val="1"/>
      <w:numFmt w:val="bullet"/>
      <w:lvlText w:val="▶"/>
      <w:lvlJc w:val="left"/>
      <w:pPr>
        <w:ind w:left="928" w:hanging="360"/>
      </w:pPr>
      <w:rPr>
        <w:rFonts w:ascii="Noto Sans Symbols" w:eastAsia="Noto Sans Symbols" w:hAnsi="Noto Sans Symbols" w:cs="Noto Sans Symbols"/>
        <w:color w:val="BFBFBF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59D7217"/>
    <w:multiLevelType w:val="multilevel"/>
    <w:tmpl w:val="ADAC3320"/>
    <w:styleLink w:val="CurrentList2"/>
    <w:lvl w:ilvl="0">
      <w:start w:val="1"/>
      <w:numFmt w:val="bullet"/>
      <w:lvlText w:val=""/>
      <w:lvlJc w:val="left"/>
      <w:pPr>
        <w:ind w:left="928" w:hanging="360"/>
      </w:pPr>
      <w:rPr>
        <w:rFonts w:ascii="Wingdings 3" w:hAnsi="Wingdings 3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729A59C6"/>
    <w:multiLevelType w:val="multilevel"/>
    <w:tmpl w:val="43127AD0"/>
    <w:lvl w:ilvl="0">
      <w:start w:val="1"/>
      <w:numFmt w:val="decimal"/>
      <w:pStyle w:val="Heading3"/>
      <w:lvlText w:val="%1."/>
      <w:lvlJc w:val="left"/>
      <w:pPr>
        <w:ind w:left="369" w:hanging="369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71719034">
    <w:abstractNumId w:val="0"/>
  </w:num>
  <w:num w:numId="2" w16cid:durableId="189610150">
    <w:abstractNumId w:val="3"/>
  </w:num>
  <w:num w:numId="3" w16cid:durableId="125970717">
    <w:abstractNumId w:val="5"/>
  </w:num>
  <w:num w:numId="4" w16cid:durableId="3038543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46100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12950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6745215">
    <w:abstractNumId w:val="2"/>
  </w:num>
  <w:num w:numId="8" w16cid:durableId="528836488">
    <w:abstractNumId w:val="4"/>
  </w:num>
  <w:num w:numId="9" w16cid:durableId="863174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29C"/>
    <w:rsid w:val="0001529C"/>
    <w:rsid w:val="001356AA"/>
    <w:rsid w:val="00210292"/>
    <w:rsid w:val="00290ABC"/>
    <w:rsid w:val="003121B0"/>
    <w:rsid w:val="0040243A"/>
    <w:rsid w:val="00581C4F"/>
    <w:rsid w:val="005F5368"/>
    <w:rsid w:val="006D55D5"/>
    <w:rsid w:val="007149A9"/>
    <w:rsid w:val="00744DD2"/>
    <w:rsid w:val="0075506A"/>
    <w:rsid w:val="007649BC"/>
    <w:rsid w:val="00965364"/>
    <w:rsid w:val="009D65AF"/>
    <w:rsid w:val="00A208EC"/>
    <w:rsid w:val="00A244B0"/>
    <w:rsid w:val="00A7708F"/>
    <w:rsid w:val="00A81A9C"/>
    <w:rsid w:val="00B467BB"/>
    <w:rsid w:val="00C053A8"/>
    <w:rsid w:val="00C423E3"/>
    <w:rsid w:val="00C4650F"/>
    <w:rsid w:val="00CF7ECD"/>
    <w:rsid w:val="00D1095E"/>
    <w:rsid w:val="00D70A13"/>
    <w:rsid w:val="00E53D20"/>
    <w:rsid w:val="00E63898"/>
    <w:rsid w:val="00F7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BAC58"/>
  <w15:docId w15:val="{9BCBE686-49C6-5446-B737-0B3AA0A7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18"/>
        <w:szCs w:val="18"/>
        <w:lang w:val="en-GB" w:eastAsia="en-GB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F2"/>
    <w:rPr>
      <w:rFonts w:eastAsiaTheme="minorEastAsia" w:cs="Times New Roman (Body CS)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0D4"/>
    <w:pPr>
      <w:spacing w:after="120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6B0"/>
    <w:pPr>
      <w:spacing w:before="120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81A9C"/>
    <w:pPr>
      <w:numPr>
        <w:numId w:val="3"/>
      </w:numPr>
      <w:spacing w:before="180"/>
      <w:outlineLvl w:val="2"/>
    </w:pPr>
  </w:style>
  <w:style w:type="paragraph" w:styleId="Heading4">
    <w:name w:val="heading 4"/>
    <w:basedOn w:val="Heading2"/>
    <w:next w:val="Normal"/>
    <w:link w:val="Heading4Char"/>
    <w:uiPriority w:val="9"/>
    <w:semiHidden/>
    <w:unhideWhenUsed/>
    <w:qFormat/>
    <w:rsid w:val="00A5416A"/>
    <w:pPr>
      <w:outlineLvl w:val="3"/>
    </w:pPr>
    <w:rPr>
      <w:b w:val="0"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23E3"/>
    <w:rPr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C423E3"/>
    <w:pPr>
      <w:numPr>
        <w:numId w:val="7"/>
      </w:numPr>
      <w:spacing w:before="60"/>
    </w:pPr>
    <w:rPr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920D4"/>
    <w:rPr>
      <w:rFonts w:eastAsiaTheme="minorEastAsia" w:cs="Times New Roman (Body CS)"/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E16B0"/>
    <w:rPr>
      <w:rFonts w:eastAsiaTheme="minorEastAsia" w:cs="Times New Roman (Body CS)"/>
      <w:b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81A9C"/>
    <w:rPr>
      <w:rFonts w:eastAsiaTheme="minorEastAsia" w:cs="Times New Roman (Body CS)"/>
      <w:b/>
    </w:rPr>
  </w:style>
  <w:style w:type="table" w:styleId="TableGrid">
    <w:name w:val="Table Grid"/>
    <w:basedOn w:val="TableNormal"/>
    <w:uiPriority w:val="59"/>
    <w:rsid w:val="002C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3466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346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663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5416A"/>
    <w:rPr>
      <w:rFonts w:eastAsiaTheme="minorEastAsia" w:cs="Times New Roman (Body CS)"/>
      <w:bCs/>
      <w:sz w:val="18"/>
    </w:rPr>
  </w:style>
  <w:style w:type="paragraph" w:styleId="Header">
    <w:name w:val="header"/>
    <w:basedOn w:val="Normal"/>
    <w:link w:val="Head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76"/>
    <w:rPr>
      <w:rFonts w:eastAsiaTheme="minorEastAsia" w:cs="Times New Roman (Body CS)"/>
      <w:sz w:val="18"/>
    </w:rPr>
  </w:style>
  <w:style w:type="paragraph" w:styleId="Footer">
    <w:name w:val="footer"/>
    <w:basedOn w:val="Normal"/>
    <w:link w:val="Foot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76"/>
    <w:rPr>
      <w:rFonts w:eastAsiaTheme="minorEastAsia" w:cs="Times New Roman (Body CS)"/>
      <w:sz w:val="18"/>
    </w:rPr>
  </w:style>
  <w:style w:type="character" w:customStyle="1" w:styleId="Externaldocumentreference">
    <w:name w:val="External document reference"/>
    <w:basedOn w:val="DefaultParagraphFont"/>
    <w:uiPriority w:val="1"/>
    <w:qFormat/>
    <w:rsid w:val="00A75402"/>
    <w:rPr>
      <w:b/>
      <w:bCs/>
      <w:i/>
      <w:iCs/>
    </w:rPr>
  </w:style>
  <w:style w:type="paragraph" w:customStyle="1" w:styleId="Introparagraph">
    <w:name w:val="Intro paragraph"/>
    <w:basedOn w:val="Normal"/>
    <w:qFormat/>
    <w:rsid w:val="00965364"/>
    <w:pPr>
      <w:spacing w:before="120" w:after="120" w:line="240" w:lineRule="auto"/>
      <w:ind w:right="3226"/>
    </w:pPr>
    <w:rPr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C423E3"/>
    <w:rPr>
      <w:rFonts w:eastAsiaTheme="minorEastAsia" w:cs="Times New Roman (Body CS)"/>
      <w:b/>
      <w:bCs/>
      <w:sz w:val="44"/>
      <w:szCs w:val="44"/>
    </w:rPr>
  </w:style>
  <w:style w:type="paragraph" w:customStyle="1" w:styleId="referencedata">
    <w:name w:val="reference data"/>
    <w:basedOn w:val="Normal"/>
    <w:qFormat/>
    <w:rsid w:val="00594E76"/>
    <w:pPr>
      <w:jc w:val="right"/>
    </w:pPr>
    <w:rPr>
      <w:b/>
      <w:bCs/>
      <w:sz w:val="16"/>
      <w:szCs w:val="16"/>
    </w:rPr>
  </w:style>
  <w:style w:type="character" w:customStyle="1" w:styleId="SPACER">
    <w:name w:val="SPACER"/>
    <w:basedOn w:val="DefaultParagraphFont"/>
    <w:uiPriority w:val="1"/>
    <w:qFormat/>
    <w:rsid w:val="003B51D9"/>
    <w:rPr>
      <w:sz w:val="10"/>
    </w:rPr>
  </w:style>
  <w:style w:type="character" w:customStyle="1" w:styleId="blue">
    <w:name w:val="blue"/>
    <w:basedOn w:val="DefaultParagraphFont"/>
    <w:uiPriority w:val="1"/>
    <w:qFormat/>
    <w:rsid w:val="00075981"/>
    <w:rPr>
      <w:color w:val="1857B8"/>
    </w:rPr>
  </w:style>
  <w:style w:type="character" w:customStyle="1" w:styleId="orange">
    <w:name w:val="orange"/>
    <w:basedOn w:val="DefaultParagraphFont"/>
    <w:uiPriority w:val="1"/>
    <w:qFormat/>
    <w:rsid w:val="00075981"/>
    <w:rPr>
      <w:color w:val="D93E0F"/>
    </w:rPr>
  </w:style>
  <w:style w:type="character" w:customStyle="1" w:styleId="Plum">
    <w:name w:val="Plum"/>
    <w:basedOn w:val="DefaultParagraphFont"/>
    <w:uiPriority w:val="1"/>
    <w:qFormat/>
    <w:rsid w:val="00760991"/>
    <w:rPr>
      <w:color w:val="752764"/>
    </w:rPr>
  </w:style>
  <w:style w:type="character" w:customStyle="1" w:styleId="Teal">
    <w:name w:val="Teal"/>
    <w:basedOn w:val="DefaultParagraphFont"/>
    <w:uiPriority w:val="1"/>
    <w:qFormat/>
    <w:rsid w:val="00760991"/>
    <w:rPr>
      <w:color w:val="007D71"/>
    </w:rPr>
  </w:style>
  <w:style w:type="paragraph" w:customStyle="1" w:styleId="boxheaderwhite">
    <w:name w:val="box header white"/>
    <w:basedOn w:val="Heading1"/>
    <w:qFormat/>
    <w:rsid w:val="009D341F"/>
    <w:pPr>
      <w:spacing w:after="0" w:line="240" w:lineRule="auto"/>
    </w:pPr>
    <w:rPr>
      <w:color w:val="FFFFFF" w:themeColor="background1"/>
      <w:sz w:val="20"/>
    </w:rPr>
  </w:style>
  <w:style w:type="paragraph" w:customStyle="1" w:styleId="sheetref">
    <w:name w:val="sheet ref"/>
    <w:basedOn w:val="Title"/>
    <w:qFormat/>
    <w:rsid w:val="00D71127"/>
    <w:pPr>
      <w:jc w:val="center"/>
    </w:pPr>
    <w:rPr>
      <w:color w:val="808080" w:themeColor="background1" w:themeShade="80"/>
    </w:rPr>
  </w:style>
  <w:style w:type="paragraph" w:customStyle="1" w:styleId="Boxbulletlist1">
    <w:name w:val="Box bullet list 1"/>
    <w:basedOn w:val="ListParagraph"/>
    <w:qFormat/>
    <w:rsid w:val="00E323D6"/>
    <w:pPr>
      <w:numPr>
        <w:numId w:val="0"/>
      </w:numPr>
      <w:tabs>
        <w:tab w:val="num" w:pos="720"/>
      </w:tabs>
      <w:ind w:left="720" w:hanging="720"/>
    </w:pPr>
  </w:style>
  <w:style w:type="paragraph" w:customStyle="1" w:styleId="Boxbulletlist2">
    <w:name w:val="Box bullet list 2"/>
    <w:basedOn w:val="ListParagraph"/>
    <w:qFormat/>
    <w:rsid w:val="00E323D6"/>
    <w:pPr>
      <w:numPr>
        <w:numId w:val="0"/>
      </w:numPr>
      <w:tabs>
        <w:tab w:val="num" w:pos="720"/>
      </w:tabs>
      <w:ind w:left="72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22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2B1"/>
    <w:pPr>
      <w:spacing w:after="200" w:line="240" w:lineRule="auto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2B1"/>
    <w:rPr>
      <w:sz w:val="20"/>
      <w:szCs w:val="20"/>
    </w:rPr>
  </w:style>
  <w:style w:type="paragraph" w:customStyle="1" w:styleId="indentbody">
    <w:name w:val="indent body"/>
    <w:basedOn w:val="ListParagraph"/>
    <w:qFormat/>
    <w:rsid w:val="008A5D13"/>
    <w:pPr>
      <w:numPr>
        <w:numId w:val="0"/>
      </w:numPr>
      <w:ind w:left="227"/>
    </w:pPr>
  </w:style>
  <w:style w:type="numbering" w:customStyle="1" w:styleId="CurrentList1">
    <w:name w:val="Current List1"/>
    <w:uiPriority w:val="99"/>
    <w:rsid w:val="008A5D1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top w:w="28" w:type="dxa"/>
        <w:left w:w="142" w:type="dxa"/>
        <w:bottom w:w="28" w:type="dxa"/>
        <w:right w:w="142" w:type="dxa"/>
      </w:tblCellMar>
    </w:tblPr>
  </w:style>
  <w:style w:type="paragraph" w:styleId="Revision">
    <w:name w:val="Revision"/>
    <w:hidden/>
    <w:uiPriority w:val="99"/>
    <w:semiHidden/>
    <w:rsid w:val="00D1095E"/>
    <w:pPr>
      <w:spacing w:line="240" w:lineRule="auto"/>
    </w:pPr>
    <w:rPr>
      <w:rFonts w:eastAsiaTheme="minorEastAsia" w:cs="Times New Roman (Body CS)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DD2"/>
    <w:pPr>
      <w:spacing w:line="240" w:lineRule="auto"/>
    </w:pPr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D2"/>
    <w:rPr>
      <w:rFonts w:ascii="Times New Roman" w:eastAsiaTheme="minorEastAsia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DD2"/>
    <w:pPr>
      <w:spacing w:after="0"/>
    </w:pPr>
    <w:rPr>
      <w:rFonts w:eastAsiaTheme="minorEastAsia" w:cs="Times New Roman (Body CS)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DD2"/>
    <w:rPr>
      <w:rFonts w:eastAsiaTheme="minorEastAsia" w:cs="Times New Roman (Body CS)"/>
      <w:b/>
      <w:bCs/>
      <w:sz w:val="20"/>
      <w:szCs w:val="20"/>
    </w:rPr>
  </w:style>
  <w:style w:type="paragraph" w:customStyle="1" w:styleId="Sectionreference">
    <w:name w:val="Section reference"/>
    <w:basedOn w:val="Normal"/>
    <w:qFormat/>
    <w:rsid w:val="00965364"/>
    <w:pPr>
      <w:jc w:val="center"/>
    </w:pPr>
    <w:rPr>
      <w:b/>
      <w:bCs/>
      <w:color w:val="FFFFFF" w:themeColor="background1"/>
      <w:sz w:val="40"/>
      <w:szCs w:val="40"/>
    </w:rPr>
  </w:style>
  <w:style w:type="numbering" w:customStyle="1" w:styleId="CurrentList2">
    <w:name w:val="Current List2"/>
    <w:uiPriority w:val="99"/>
    <w:rsid w:val="00C423E3"/>
    <w:pPr>
      <w:numPr>
        <w:numId w:val="8"/>
      </w:numPr>
    </w:pPr>
  </w:style>
  <w:style w:type="numbering" w:customStyle="1" w:styleId="CurrentList3">
    <w:name w:val="Current List3"/>
    <w:uiPriority w:val="99"/>
    <w:rsid w:val="00A81A9C"/>
    <w:pPr>
      <w:numPr>
        <w:numId w:val="9"/>
      </w:numPr>
    </w:pPr>
  </w:style>
  <w:style w:type="paragraph" w:customStyle="1" w:styleId="normalinline">
    <w:name w:val="normal inline"/>
    <w:basedOn w:val="Normal"/>
    <w:qFormat/>
    <w:rsid w:val="00A81A9C"/>
    <w:pPr>
      <w:pBdr>
        <w:top w:val="nil"/>
        <w:left w:val="nil"/>
        <w:bottom w:val="nil"/>
        <w:right w:val="nil"/>
        <w:between w:val="nil"/>
      </w:pBdr>
      <w:ind w:left="369"/>
    </w:pPr>
    <w:rPr>
      <w:rFonts w:eastAsia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IQuQhDuPzaAY2R6gr13kF1UfdQ==">CgMxLjA4AHIhMW9yeEFLMFdjZUY3S3dQRmQ5WnliVUs3WEJWclc3ODlu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Harvey</dc:creator>
  <cp:lastModifiedBy>Jessica Harvey</cp:lastModifiedBy>
  <cp:revision>13</cp:revision>
  <dcterms:created xsi:type="dcterms:W3CDTF">2023-09-01T12:18:00Z</dcterms:created>
  <dcterms:modified xsi:type="dcterms:W3CDTF">2024-10-21T18:48:00Z</dcterms:modified>
</cp:coreProperties>
</file>